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459f" w14:textId="53a4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2 мамырдағы № 40-257/VI шешiмi. Түркістан облысының Әдiлет департаментiнде 2019 жылғы 14 мамырда № 5050 болып тiркелдi. Күші жойылды - Түркістан облысы Сайрам аудандық мәслихатының 2023 жылғы 16 мамырдағы № 2-18/VIII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аудандық мәслихатының 16.05.2023 № 2-18/VIII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және 2) тармақшаларына,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w:t>
      </w:r>
      <w:r>
        <w:rPr>
          <w:rFonts w:ascii="Times New Roman"/>
          <w:b w:val="false"/>
          <w:i w:val="false"/>
          <w:color w:val="000000"/>
          <w:sz w:val="28"/>
        </w:rPr>
        <w:t>№ 145</w:t>
      </w:r>
      <w:r>
        <w:rPr>
          <w:rFonts w:ascii="Times New Roman"/>
          <w:b w:val="false"/>
          <w:i w:val="false"/>
          <w:color w:val="000000"/>
          <w:sz w:val="28"/>
        </w:rPr>
        <w:t xml:space="preserve"> бұйрығына (Нормативтік құқықтық актілерді мемлекеттік тіркеу тізілімінде №10030 тіркелген) және "Тұрмыстық қатты қалдықтарды жинауға, әкетуге, кәдеге жаратуға, қайта өңдеуге және көмуге арналған тарифті есептеу әдістемесін бекіту туралы" Қазақстан Республикасы Энергетика министрінің 2016 жылғы 1 қыркүйектегі </w:t>
      </w:r>
      <w:r>
        <w:rPr>
          <w:rFonts w:ascii="Times New Roman"/>
          <w:b w:val="false"/>
          <w:i w:val="false"/>
          <w:color w:val="000000"/>
          <w:sz w:val="28"/>
        </w:rPr>
        <w:t>№ 404</w:t>
      </w:r>
      <w:r>
        <w:rPr>
          <w:rFonts w:ascii="Times New Roman"/>
          <w:b w:val="false"/>
          <w:i w:val="false"/>
          <w:color w:val="000000"/>
          <w:sz w:val="28"/>
        </w:rPr>
        <w:t xml:space="preserve"> бұйрығына (Нормативтік құқықтық актілерді мемлекеттік тіркеу Тізілімінде № 14285 тіркелген) сәйкес, Сайрам аудандық мәслихаты ШЕШІМ ҚАБЫЛДАДЫ:</w:t>
      </w:r>
    </w:p>
    <w:bookmarkStart w:name="z2" w:id="1"/>
    <w:p>
      <w:pPr>
        <w:spacing w:after="0"/>
        <w:ind w:left="0"/>
        <w:jc w:val="both"/>
      </w:pPr>
      <w:r>
        <w:rPr>
          <w:rFonts w:ascii="Times New Roman"/>
          <w:b w:val="false"/>
          <w:i w:val="false"/>
          <w:color w:val="000000"/>
          <w:sz w:val="28"/>
        </w:rPr>
        <w:t xml:space="preserve">
      1. Сайрам ауданы бойынша коммуналдық қалдықтардың түзілу және жинақталу нормалары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Сайрам ауданы бойынша тұрмыстық қатты қалдықтарды жинауға, әкетуге, кәдеге жаратұға, қайта өңдеуге және көмуге арналған тарифтер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Сайрам аудандық мәслихатының 2017 жылғы 28 желтоқсандағы № 23-160/VI "Ақсукент ауылдық округі бойынша коммуналдық қалдықтардың түзілу мен жинақталу номаларын, тұрмыстық қатты қалдықтарды жинауға, әкетуге, кәдеге жаратуға, қайта өңдеуге және көмуге арналған тарифтерін бекіту туралы" (Нормативтік құқықтық актілерді тіркеу тізілімінде № 4411 болып тіркелген, 2018 жылы 16 наурызында "Мәртөбе"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"Сайрам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аудандық мәслихаттың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Аликулов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2 мамырдағы</w:t>
            </w:r>
            <w:r>
              <w:br/>
            </w:r>
            <w:r>
              <w:rPr>
                <w:rFonts w:ascii="Times New Roman"/>
                <w:b w:val="false"/>
                <w:i w:val="false"/>
                <w:color w:val="000000"/>
                <w:sz w:val="20"/>
              </w:rPr>
              <w:t>№ 40-257/VI шешіміне 1-қосымша</w:t>
            </w:r>
          </w:p>
        </w:tc>
      </w:tr>
    </w:tbl>
    <w:p>
      <w:pPr>
        <w:spacing w:after="0"/>
        <w:ind w:left="0"/>
        <w:jc w:val="left"/>
      </w:pPr>
      <w:r>
        <w:rPr>
          <w:rFonts w:ascii="Times New Roman"/>
          <w:b/>
          <w:i w:val="false"/>
          <w:color w:val="000000"/>
        </w:rPr>
        <w:t xml:space="preserve"> Сайрам ауданы бойынша коммуналдық қалдықтардың түзілу және жинақталу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жинақталу нормасы,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және жайлы емес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айына</w:t>
            </w:r>
          </w:p>
          <w:p>
            <w:pPr>
              <w:spacing w:after="20"/>
              <w:ind w:left="20"/>
              <w:jc w:val="both"/>
            </w:pPr>
            <w:r>
              <w:rPr>
                <w:rFonts w:ascii="Times New Roman"/>
                <w:b w:val="false"/>
                <w:i w:val="false"/>
                <w:color w:val="000000"/>
                <w:sz w:val="20"/>
              </w:rPr>
              <w:t>1,5 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 автоматтарының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қызмет көрсету үйі, халыққа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гаражға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қиімді,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жаппай іс-шаралар ұйымдастыратын заңды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учаске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2 мамырдағы</w:t>
            </w:r>
            <w:r>
              <w:br/>
            </w:r>
            <w:r>
              <w:rPr>
                <w:rFonts w:ascii="Times New Roman"/>
                <w:b w:val="false"/>
                <w:i w:val="false"/>
                <w:color w:val="000000"/>
                <w:sz w:val="20"/>
              </w:rPr>
              <w:t>№ 40-257/VI шешіміне 2-қосымша</w:t>
            </w:r>
          </w:p>
        </w:tc>
      </w:tr>
    </w:tbl>
    <w:p>
      <w:pPr>
        <w:spacing w:after="0"/>
        <w:ind w:left="0"/>
        <w:jc w:val="left"/>
      </w:pPr>
      <w:r>
        <w:rPr>
          <w:rFonts w:ascii="Times New Roman"/>
          <w:b/>
          <w:i w:val="false"/>
          <w:color w:val="000000"/>
        </w:rPr>
        <w:t xml:space="preserve"> Сайрам ауданы бойынша тұрмыстық қатты қалдықтарды жинауға, әкетуге, кәдеге жаратуға, қайта өңдеуге және көмуге арналған тарифтері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Жабдықталмаған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 (ҚҚС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 және кәдеге жарату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 (ҚҚС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қайта өңдеуге арналған тарифтерi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 (ҚҚС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