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b9fa" w14:textId="98cb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коммуналдық қызметтерді төлеу және отын сатып алу бойынша әлеуметтік қолдау көрсету қағидасын бекіту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29 қарашадағы № 45-282/VI шешiмi. Түркістан облысының Әдiлет департаментiнде 2019 жылғы 20 желтоқсанда № 5306 болып тiркелдi</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Сайрам ауданының ауылдық елді мекендерде тұратын және жұмыс істейтін мемлекеттік ұйымдардың мамандарына коммуналдық қызметтерді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Сайрам аудандық мәслихатының 2019 жылғы 6 наурыздағы № 38-244/VI "Сайрам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тәртібін және мөлшерін бекіту туралы" (Нормативтiк құқықтық актiлердi мемлекеттiк тiркеу тiзiлiмiнде 2019 жылғы 15 наурызда № 4932 нөмiрiмен тiркелген және 2019 жылғы 26 наурызда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"Сайрам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"29" қарашадағы № 45-282/VI</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Ауылдық елді мекендерде тұратын және жұмыс істейтін мемлекеттік ұйымдардың мамандарына коммуналдық қызметтерді төлеу және отын сатып алу бойынша әлеуметтік қолдау көрсету қағидасы туралы</w:t>
      </w:r>
    </w:p>
    <w:bookmarkEnd w:id="5"/>
    <w:bookmarkStart w:name="z8" w:id="6"/>
    <w:p>
      <w:pPr>
        <w:spacing w:after="0"/>
        <w:ind w:left="0"/>
        <w:jc w:val="both"/>
      </w:pPr>
      <w:r>
        <w:rPr>
          <w:rFonts w:ascii="Times New Roman"/>
          <w:b w:val="false"/>
          <w:i w:val="false"/>
          <w:color w:val="000000"/>
          <w:sz w:val="28"/>
        </w:rPr>
        <w:t xml:space="preserve">
      1. Осы ауылдық елді мекендерде тұратын және жұмыс істейтін мемлекеттік ұйымдардың мамандарына коммуналдық қызметтерді төлеу және отын сатып алу бойынша әлеуметтік қолдау көрсету қағидасы (бұдан әрі - </w:t>
      </w:r>
      <w:r>
        <w:rPr>
          <w:rFonts w:ascii="Times New Roman"/>
          <w:b w:val="false"/>
          <w:i w:val="false"/>
          <w:color w:val="000000"/>
          <w:sz w:val="28"/>
        </w:rPr>
        <w:t>Қағида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әлеуметтік сала мамандарына коммуналдық қызметтерді төлеу және отын сатып алу тәртібін белгілейді.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пайдаланылатын негізгі терминдер мен ұғымдар:</w:t>
      </w:r>
    </w:p>
    <w:bookmarkEnd w:id="8"/>
    <w:p>
      <w:pPr>
        <w:spacing w:after="0"/>
        <w:ind w:left="0"/>
        <w:jc w:val="both"/>
      </w:pPr>
      <w:r>
        <w:rPr>
          <w:rFonts w:ascii="Times New Roman"/>
          <w:b w:val="false"/>
          <w:i w:val="false"/>
          <w:color w:val="000000"/>
          <w:sz w:val="28"/>
        </w:rPr>
        <w:t>
      уәкілетті орган – "Сайрам аудандық жұмыспен қамту және әлеуметтік бағдарламалар бөлімі" мемлекеттік мекемесі.</w:t>
      </w:r>
    </w:p>
    <w:bookmarkStart w:name="z11" w:id="9"/>
    <w:p>
      <w:pPr>
        <w:spacing w:after="0"/>
        <w:ind w:left="0"/>
        <w:jc w:val="both"/>
      </w:pPr>
      <w:r>
        <w:rPr>
          <w:rFonts w:ascii="Times New Roman"/>
          <w:b w:val="false"/>
          <w:i w:val="false"/>
          <w:color w:val="000000"/>
          <w:sz w:val="28"/>
        </w:rPr>
        <w:t>
      3. Осы </w:t>
      </w:r>
      <w:r>
        <w:rPr>
          <w:rFonts w:ascii="Times New Roman"/>
          <w:b w:val="false"/>
          <w:i w:val="false"/>
          <w:color w:val="000000"/>
          <w:sz w:val="28"/>
        </w:rPr>
        <w:t>Қағида</w:t>
      </w:r>
      <w:r>
        <w:rPr>
          <w:rFonts w:ascii="Times New Roman"/>
          <w:b w:val="false"/>
          <w:i w:val="false"/>
          <w:color w:val="000000"/>
          <w:sz w:val="28"/>
        </w:rPr>
        <w:t xml:space="preserve"> Сайрам ауданының аумағында тұрақты тұратын және жұмыс істейтін тұлғаларға таратылады.</w:t>
      </w:r>
    </w:p>
    <w:bookmarkEnd w:id="9"/>
    <w:bookmarkStart w:name="z12" w:id="10"/>
    <w:p>
      <w:pPr>
        <w:spacing w:after="0"/>
        <w:ind w:left="0"/>
        <w:jc w:val="both"/>
      </w:pPr>
      <w:r>
        <w:rPr>
          <w:rFonts w:ascii="Times New Roman"/>
          <w:b w:val="false"/>
          <w:i w:val="false"/>
          <w:color w:val="000000"/>
          <w:sz w:val="28"/>
        </w:rPr>
        <w:t>
      4. Әлеуметтік қолдау (бұдан әрі коммуналдық қызметтерді төлеу және отын сатып алу бойынша әлеуметтік қолдау) жылына бір рет беріледі.</w:t>
      </w:r>
    </w:p>
    <w:bookmarkEnd w:id="10"/>
    <w:bookmarkStart w:name="z13" w:id="11"/>
    <w:p>
      <w:pPr>
        <w:spacing w:after="0"/>
        <w:ind w:left="0"/>
        <w:jc w:val="left"/>
      </w:pPr>
      <w:r>
        <w:rPr>
          <w:rFonts w:ascii="Times New Roman"/>
          <w:b/>
          <w:i w:val="false"/>
          <w:color w:val="000000"/>
        </w:rPr>
        <w:t xml:space="preserve"> 2. Әлеуметтік қолдауды ұсыну тәртібі</w:t>
      </w:r>
    </w:p>
    <w:bookmarkEnd w:id="11"/>
    <w:bookmarkStart w:name="z14" w:id="12"/>
    <w:p>
      <w:pPr>
        <w:spacing w:after="0"/>
        <w:ind w:left="0"/>
        <w:jc w:val="both"/>
      </w:pPr>
      <w:r>
        <w:rPr>
          <w:rFonts w:ascii="Times New Roman"/>
          <w:b w:val="false"/>
          <w:i w:val="false"/>
          <w:color w:val="000000"/>
          <w:sz w:val="28"/>
        </w:rPr>
        <w:t>
      5. Коммуналдық қызметтерді төлеу және отын сатып алу бойынша әлеуметтік қолдау көрсету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(ең төменгі екі айлық есептік көрсеткіш) мөлшерінде көрсетіледі.</w:t>
      </w:r>
    </w:p>
    <w:bookmarkEnd w:id="12"/>
    <w:bookmarkStart w:name="z15" w:id="13"/>
    <w:p>
      <w:pPr>
        <w:spacing w:after="0"/>
        <w:ind w:left="0"/>
        <w:jc w:val="both"/>
      </w:pPr>
      <w:r>
        <w:rPr>
          <w:rFonts w:ascii="Times New Roman"/>
          <w:b w:val="false"/>
          <w:i w:val="false"/>
          <w:color w:val="000000"/>
          <w:sz w:val="28"/>
        </w:rPr>
        <w:t>
      6.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асырады.</w:t>
      </w:r>
    </w:p>
    <w:bookmarkEnd w:id="13"/>
    <w:bookmarkStart w:name="z16" w:id="14"/>
    <w:p>
      <w:pPr>
        <w:spacing w:after="0"/>
        <w:ind w:left="0"/>
        <w:jc w:val="left"/>
      </w:pPr>
      <w:r>
        <w:rPr>
          <w:rFonts w:ascii="Times New Roman"/>
          <w:b/>
          <w:i w:val="false"/>
          <w:color w:val="000000"/>
        </w:rPr>
        <w:t xml:space="preserve"> 3. Ұсынылатын әлеуметтік қолдауды тоқтату үшін негіздемелер</w:t>
      </w:r>
    </w:p>
    <w:bookmarkEnd w:id="14"/>
    <w:bookmarkStart w:name="z17" w:id="15"/>
    <w:p>
      <w:pPr>
        <w:spacing w:after="0"/>
        <w:ind w:left="0"/>
        <w:jc w:val="both"/>
      </w:pPr>
      <w:r>
        <w:rPr>
          <w:rFonts w:ascii="Times New Roman"/>
          <w:b w:val="false"/>
          <w:i w:val="false"/>
          <w:color w:val="000000"/>
          <w:sz w:val="28"/>
        </w:rPr>
        <w:t>
      7. Әлеуметтік көмек:</w:t>
      </w:r>
    </w:p>
    <w:bookmarkEnd w:id="15"/>
    <w:p>
      <w:pPr>
        <w:spacing w:after="0"/>
        <w:ind w:left="0"/>
        <w:jc w:val="both"/>
      </w:pPr>
      <w:r>
        <w:rPr>
          <w:rFonts w:ascii="Times New Roman"/>
          <w:b w:val="false"/>
          <w:i w:val="false"/>
          <w:color w:val="000000"/>
          <w:sz w:val="28"/>
        </w:rPr>
        <w:t>
      1) Сайрам ауданынан тыс ауылдық жерде тұру;</w:t>
      </w:r>
    </w:p>
    <w:p>
      <w:pPr>
        <w:spacing w:after="0"/>
        <w:ind w:left="0"/>
        <w:jc w:val="both"/>
      </w:pPr>
      <w:r>
        <w:rPr>
          <w:rFonts w:ascii="Times New Roman"/>
          <w:b w:val="false"/>
          <w:i w:val="false"/>
          <w:color w:val="000000"/>
          <w:sz w:val="28"/>
        </w:rPr>
        <w:t>
      2) негізгі жұмыс орны бойынша әлеуметтік қолдау алушының лауазымдарын қоса атқару;</w:t>
      </w:r>
    </w:p>
    <w:p>
      <w:pPr>
        <w:spacing w:after="0"/>
        <w:ind w:left="0"/>
        <w:jc w:val="both"/>
      </w:pPr>
      <w:r>
        <w:rPr>
          <w:rFonts w:ascii="Times New Roman"/>
          <w:b w:val="false"/>
          <w:i w:val="false"/>
          <w:color w:val="000000"/>
          <w:sz w:val="28"/>
        </w:rPr>
        <w:t>
      3) әлеуметтік қолдауға құқығы бар лауазымдар тізіліміне сәйкес келмеу;</w:t>
      </w:r>
    </w:p>
    <w:p>
      <w:pPr>
        <w:spacing w:after="0"/>
        <w:ind w:left="0"/>
        <w:jc w:val="both"/>
      </w:pPr>
      <w:r>
        <w:rPr>
          <w:rFonts w:ascii="Times New Roman"/>
          <w:b w:val="false"/>
          <w:i w:val="false"/>
          <w:color w:val="000000"/>
          <w:sz w:val="28"/>
        </w:rPr>
        <w:t>
      4) ағымдағы жылы әлеуметтік қолдау тағайындалған кезде, жыл ішінде екінші рет жүгіну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