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b6ae" w14:textId="703b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2019 жылғы 21 мамырдағы № 42-267/VI "Бейбіт жиналыстар, митингілер, шерулер, пикеттер және демонстрациялар өткізу тәртібін қосымша реттеу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2019 жылғы 18 желтоқсандағы № 49-303/VI шешiмi. Түркістан облысының Әдiлет департаментiнде 2019 жылғы 20 желтоқсанда № 5307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2019 жылғы 21 мамырдағы № 42-267/VІ "Бейбіт жиналыстар, митингілер, шерулер, пикеттер және демонстрациялар өткізу тәртібін қосымша реттеу туралы" (Нормативтік құқықтық актілерді мемлекеттік тіркеу тізілімінде № 5063 тіркелген, және 2019 жылғы 7 маусымда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"Сайрам аудандық мәслихатының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Сайрам аудандық мәслихатының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Мұсаханұлы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