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5f656" w14:textId="c85f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Сарыағаш ауданы Дарбаза ауылдық округі әкімінің 2019 жылғы 20 ақпандағы № 16 шешімі. Түркістан облысының Әділет департаментінде 2019 жылғы 22 ақпанда № 4914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облыстық ономастика комиссиясының 2018 жылғы 10 тамыздағы қорытындысы негізінде, Дарбаза ауылдық округ әкімі ШЕШІМ ҚАБЫЛДАДЫ:</w:t>
      </w:r>
    </w:p>
    <w:bookmarkEnd w:id="0"/>
    <w:bookmarkStart w:name="z2" w:id="1"/>
    <w:p>
      <w:pPr>
        <w:spacing w:after="0"/>
        <w:ind w:left="0"/>
        <w:jc w:val="both"/>
      </w:pPr>
      <w:r>
        <w:rPr>
          <w:rFonts w:ascii="Times New Roman"/>
          <w:b w:val="false"/>
          <w:i w:val="false"/>
          <w:color w:val="000000"/>
          <w:sz w:val="28"/>
        </w:rPr>
        <w:t>
      1. Дарбаза ауылдық округіне қарасты елді мекендер көшелеріне келесі атаулар берілсін:</w:t>
      </w:r>
    </w:p>
    <w:bookmarkEnd w:id="1"/>
    <w:p>
      <w:pPr>
        <w:spacing w:after="0"/>
        <w:ind w:left="0"/>
        <w:jc w:val="both"/>
      </w:pPr>
      <w:r>
        <w:rPr>
          <w:rFonts w:ascii="Times New Roman"/>
          <w:b w:val="false"/>
          <w:i w:val="false"/>
          <w:color w:val="000000"/>
          <w:sz w:val="28"/>
        </w:rPr>
        <w:t>
      Ердәуіт ауылындағы көшеге - Қанағат атауы;</w:t>
      </w:r>
    </w:p>
    <w:p>
      <w:pPr>
        <w:spacing w:after="0"/>
        <w:ind w:left="0"/>
        <w:jc w:val="both"/>
      </w:pPr>
      <w:r>
        <w:rPr>
          <w:rFonts w:ascii="Times New Roman"/>
          <w:b w:val="false"/>
          <w:i w:val="false"/>
          <w:color w:val="000000"/>
          <w:sz w:val="28"/>
        </w:rPr>
        <w:t>
      Ердәуіт ауылындағы көшеге - Шапағат атауы;</w:t>
      </w:r>
    </w:p>
    <w:p>
      <w:pPr>
        <w:spacing w:after="0"/>
        <w:ind w:left="0"/>
        <w:jc w:val="both"/>
      </w:pPr>
      <w:r>
        <w:rPr>
          <w:rFonts w:ascii="Times New Roman"/>
          <w:b w:val="false"/>
          <w:i w:val="false"/>
          <w:color w:val="000000"/>
          <w:sz w:val="28"/>
        </w:rPr>
        <w:t>
      Ердәуіт ауылындағы көшеге - Өркениет атауы;</w:t>
      </w:r>
    </w:p>
    <w:p>
      <w:pPr>
        <w:spacing w:after="0"/>
        <w:ind w:left="0"/>
        <w:jc w:val="both"/>
      </w:pPr>
      <w:r>
        <w:rPr>
          <w:rFonts w:ascii="Times New Roman"/>
          <w:b w:val="false"/>
          <w:i w:val="false"/>
          <w:color w:val="000000"/>
          <w:sz w:val="28"/>
        </w:rPr>
        <w:t>
      Ердәуіт ауылындағы № 1 көшеге - Жастар атауы;</w:t>
      </w:r>
    </w:p>
    <w:p>
      <w:pPr>
        <w:spacing w:after="0"/>
        <w:ind w:left="0"/>
        <w:jc w:val="both"/>
      </w:pPr>
      <w:r>
        <w:rPr>
          <w:rFonts w:ascii="Times New Roman"/>
          <w:b w:val="false"/>
          <w:i w:val="false"/>
          <w:color w:val="000000"/>
          <w:sz w:val="28"/>
        </w:rPr>
        <w:t>
      Тасқұдық ауылындағы көшеге - Халықтар достығы атауы;</w:t>
      </w:r>
    </w:p>
    <w:p>
      <w:pPr>
        <w:spacing w:after="0"/>
        <w:ind w:left="0"/>
        <w:jc w:val="both"/>
      </w:pPr>
      <w:r>
        <w:rPr>
          <w:rFonts w:ascii="Times New Roman"/>
          <w:b w:val="false"/>
          <w:i w:val="false"/>
          <w:color w:val="000000"/>
          <w:sz w:val="28"/>
        </w:rPr>
        <w:t>
      Тасқұдық ауылындағы көшеге - Бостандық атауы;</w:t>
      </w:r>
    </w:p>
    <w:p>
      <w:pPr>
        <w:spacing w:after="0"/>
        <w:ind w:left="0"/>
        <w:jc w:val="both"/>
      </w:pPr>
      <w:r>
        <w:rPr>
          <w:rFonts w:ascii="Times New Roman"/>
          <w:b w:val="false"/>
          <w:i w:val="false"/>
          <w:color w:val="000000"/>
          <w:sz w:val="28"/>
        </w:rPr>
        <w:t>
      Тасқұдық ауылындағы көшеге - Жаңажол атауы;</w:t>
      </w:r>
    </w:p>
    <w:p>
      <w:pPr>
        <w:spacing w:after="0"/>
        <w:ind w:left="0"/>
        <w:jc w:val="both"/>
      </w:pPr>
      <w:r>
        <w:rPr>
          <w:rFonts w:ascii="Times New Roman"/>
          <w:b w:val="false"/>
          <w:i w:val="false"/>
          <w:color w:val="000000"/>
          <w:sz w:val="28"/>
        </w:rPr>
        <w:t>
      Тасқұдық ауылындағы № 1 көшеге - Ақниет атауы;</w:t>
      </w:r>
    </w:p>
    <w:p>
      <w:pPr>
        <w:spacing w:after="0"/>
        <w:ind w:left="0"/>
        <w:jc w:val="both"/>
      </w:pPr>
      <w:r>
        <w:rPr>
          <w:rFonts w:ascii="Times New Roman"/>
          <w:b w:val="false"/>
          <w:i w:val="false"/>
          <w:color w:val="000000"/>
          <w:sz w:val="28"/>
        </w:rPr>
        <w:t>
      50 разъезд ауылындағы № 1 көшеге - Бірлік атауы.</w:t>
      </w:r>
    </w:p>
    <w:bookmarkStart w:name="z3" w:id="2"/>
    <w:p>
      <w:pPr>
        <w:spacing w:after="0"/>
        <w:ind w:left="0"/>
        <w:jc w:val="both"/>
      </w:pPr>
      <w:r>
        <w:rPr>
          <w:rFonts w:ascii="Times New Roman"/>
          <w:b w:val="false"/>
          <w:i w:val="false"/>
          <w:color w:val="000000"/>
          <w:sz w:val="28"/>
        </w:rPr>
        <w:t>
      2. "Сарыағаш ауданы Дарбаза ауылдық округ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жасау Дарбаза ауылдық округі әкімнің орынбасары С.Туғанбайға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