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7783" w14:textId="41d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Түркістан облысы Шардара аудандық мәслихатының 2019 жылғы 20 желтоқсандағы № 52-320-VI шешiмi. Түркістан облысының Әдiлет департаментiнде 2019 жылғы 25 желтоқсанда № 5317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44/472-VІ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Шардара ауданы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ауданының 2020-2022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 бекітілсін:</w:t>
      </w:r>
    </w:p>
    <w:bookmarkEnd w:id="1"/>
    <w:p>
      <w:pPr>
        <w:spacing w:after="0"/>
        <w:ind w:left="0"/>
        <w:jc w:val="both"/>
      </w:pPr>
      <w:r>
        <w:rPr>
          <w:rFonts w:ascii="Times New Roman"/>
          <w:b w:val="false"/>
          <w:i w:val="false"/>
          <w:color w:val="000000"/>
          <w:sz w:val="28"/>
        </w:rPr>
        <w:t>
      1) кiрiстер – 23 083 047 мың теңге:</w:t>
      </w:r>
    </w:p>
    <w:p>
      <w:pPr>
        <w:spacing w:after="0"/>
        <w:ind w:left="0"/>
        <w:jc w:val="both"/>
      </w:pPr>
      <w:r>
        <w:rPr>
          <w:rFonts w:ascii="Times New Roman"/>
          <w:b w:val="false"/>
          <w:i w:val="false"/>
          <w:color w:val="000000"/>
          <w:sz w:val="28"/>
        </w:rPr>
        <w:t>
      салықтық түсiмдер – 3 039 823 мың теңге;</w:t>
      </w:r>
    </w:p>
    <w:p>
      <w:pPr>
        <w:spacing w:after="0"/>
        <w:ind w:left="0"/>
        <w:jc w:val="both"/>
      </w:pPr>
      <w:r>
        <w:rPr>
          <w:rFonts w:ascii="Times New Roman"/>
          <w:b w:val="false"/>
          <w:i w:val="false"/>
          <w:color w:val="000000"/>
          <w:sz w:val="28"/>
        </w:rPr>
        <w:t>
      салықтық емес түсiмдер – 5 223 мың теңге;</w:t>
      </w:r>
    </w:p>
    <w:p>
      <w:pPr>
        <w:spacing w:after="0"/>
        <w:ind w:left="0"/>
        <w:jc w:val="both"/>
      </w:pPr>
      <w:r>
        <w:rPr>
          <w:rFonts w:ascii="Times New Roman"/>
          <w:b w:val="false"/>
          <w:i w:val="false"/>
          <w:color w:val="000000"/>
          <w:sz w:val="28"/>
        </w:rPr>
        <w:t>
      негізгі капиталды сатудан түсетін түсімдер – 69 824 мың теңге;</w:t>
      </w:r>
    </w:p>
    <w:p>
      <w:pPr>
        <w:spacing w:after="0"/>
        <w:ind w:left="0"/>
        <w:jc w:val="both"/>
      </w:pPr>
      <w:r>
        <w:rPr>
          <w:rFonts w:ascii="Times New Roman"/>
          <w:b w:val="false"/>
          <w:i w:val="false"/>
          <w:color w:val="000000"/>
          <w:sz w:val="28"/>
        </w:rPr>
        <w:t>
      трансферттер түсiмi – 19 968 177 мың теңге;</w:t>
      </w:r>
    </w:p>
    <w:p>
      <w:pPr>
        <w:spacing w:after="0"/>
        <w:ind w:left="0"/>
        <w:jc w:val="both"/>
      </w:pPr>
      <w:r>
        <w:rPr>
          <w:rFonts w:ascii="Times New Roman"/>
          <w:b w:val="false"/>
          <w:i w:val="false"/>
          <w:color w:val="000000"/>
          <w:sz w:val="28"/>
        </w:rPr>
        <w:t>
      2) шығындар – 23 143 364 мың теңге;</w:t>
      </w:r>
    </w:p>
    <w:p>
      <w:pPr>
        <w:spacing w:after="0"/>
        <w:ind w:left="0"/>
        <w:jc w:val="both"/>
      </w:pPr>
      <w:r>
        <w:rPr>
          <w:rFonts w:ascii="Times New Roman"/>
          <w:b w:val="false"/>
          <w:i w:val="false"/>
          <w:color w:val="000000"/>
          <w:sz w:val="28"/>
        </w:rPr>
        <w:t>
      3) таза бюджеттiк кредиттеу – 4 717 мың теңге:</w:t>
      </w:r>
    </w:p>
    <w:p>
      <w:pPr>
        <w:spacing w:after="0"/>
        <w:ind w:left="0"/>
        <w:jc w:val="both"/>
      </w:pPr>
      <w:r>
        <w:rPr>
          <w:rFonts w:ascii="Times New Roman"/>
          <w:b w:val="false"/>
          <w:i w:val="false"/>
          <w:color w:val="000000"/>
          <w:sz w:val="28"/>
        </w:rPr>
        <w:t>
      бюджеттік кредиттер – 15 717 мың теңге;</w:t>
      </w:r>
    </w:p>
    <w:p>
      <w:pPr>
        <w:spacing w:after="0"/>
        <w:ind w:left="0"/>
        <w:jc w:val="both"/>
      </w:pPr>
      <w:r>
        <w:rPr>
          <w:rFonts w:ascii="Times New Roman"/>
          <w:b w:val="false"/>
          <w:i w:val="false"/>
          <w:color w:val="000000"/>
          <w:sz w:val="28"/>
        </w:rPr>
        <w:t>
      бюджеттік кредиттерді өтеу – 11 000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- 65 034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65034 мың теңге:</w:t>
      </w:r>
    </w:p>
    <w:p>
      <w:pPr>
        <w:spacing w:after="0"/>
        <w:ind w:left="0"/>
        <w:jc w:val="both"/>
      </w:pPr>
      <w:r>
        <w:rPr>
          <w:rFonts w:ascii="Times New Roman"/>
          <w:b w:val="false"/>
          <w:i w:val="false"/>
          <w:color w:val="000000"/>
          <w:sz w:val="28"/>
        </w:rPr>
        <w:t>
      қарыздар түсімі – 15 177 мың теңге;</w:t>
      </w:r>
    </w:p>
    <w:p>
      <w:pPr>
        <w:spacing w:after="0"/>
        <w:ind w:left="0"/>
        <w:jc w:val="both"/>
      </w:pPr>
      <w:r>
        <w:rPr>
          <w:rFonts w:ascii="Times New Roman"/>
          <w:b w:val="false"/>
          <w:i w:val="false"/>
          <w:color w:val="000000"/>
          <w:sz w:val="28"/>
        </w:rPr>
        <w:t>
      қарыздарды өтеу – 10 867 мың теңге;</w:t>
      </w:r>
    </w:p>
    <w:p>
      <w:pPr>
        <w:spacing w:after="0"/>
        <w:ind w:left="0"/>
        <w:jc w:val="both"/>
      </w:pPr>
      <w:r>
        <w:rPr>
          <w:rFonts w:ascii="Times New Roman"/>
          <w:b w:val="false"/>
          <w:i w:val="false"/>
          <w:color w:val="000000"/>
          <w:sz w:val="28"/>
        </w:rPr>
        <w:t>
      бюджет қаражатының пайдаланылатын қалдықтары – 60724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28.12.2020 </w:t>
      </w:r>
      <w:r>
        <w:rPr>
          <w:rFonts w:ascii="Times New Roman"/>
          <w:b w:val="false"/>
          <w:i w:val="false"/>
          <w:color w:val="000000"/>
          <w:sz w:val="28"/>
        </w:rPr>
        <w:t>№ 69-405-VI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ауыл шаруашылығы мақсатындағы жер учаскелерін сатудан түсетін Қазақстан Республикасының Ұлттық қорына түсімдер көлемі – 0.</w:t>
      </w:r>
    </w:p>
    <w:bookmarkEnd w:id="2"/>
    <w:bookmarkStart w:name="z4" w:id="3"/>
    <w:p>
      <w:pPr>
        <w:spacing w:after="0"/>
        <w:ind w:left="0"/>
        <w:jc w:val="both"/>
      </w:pPr>
      <w:r>
        <w:rPr>
          <w:rFonts w:ascii="Times New Roman"/>
          <w:b w:val="false"/>
          <w:i w:val="false"/>
          <w:color w:val="000000"/>
          <w:sz w:val="28"/>
        </w:rPr>
        <w:t>
      3. 2020 жылға аудандық бюджеттен аудандық маңызы бар қаланың, ауылдық округтердің бюджеттеріне берілетін бюджеттік субвенциялар сомасы 1 250 257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9871"/>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- 95 909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- 86 467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ауылдық округі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- 141 735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Ұзын-ата ауылдық округі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- 6 176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батыр ауылдық округі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- 154 074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- 28 070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- 78 542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- 59 082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- 82 464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- 55 550 мың теңге;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- 404 188 мың теңге.</w:t>
            </w:r>
          </w:p>
        </w:tc>
      </w:tr>
    </w:tbl>
    <w:bookmarkStart w:name="z5" w:id="4"/>
    <w:p>
      <w:pPr>
        <w:spacing w:after="0"/>
        <w:ind w:left="0"/>
        <w:jc w:val="both"/>
      </w:pPr>
      <w:r>
        <w:rPr>
          <w:rFonts w:ascii="Times New Roman"/>
          <w:b w:val="false"/>
          <w:i w:val="false"/>
          <w:color w:val="000000"/>
          <w:sz w:val="28"/>
        </w:rPr>
        <w:t>
      4. Аудан әкімдігінің 2020 жылға арналған резерві – 65 060 мың теңге көлемінде бекітілсін.</w:t>
      </w:r>
    </w:p>
    <w:bookmarkEnd w:id="4"/>
    <w:bookmarkStart w:name="z6" w:id="5"/>
    <w:p>
      <w:pPr>
        <w:spacing w:after="0"/>
        <w:ind w:left="0"/>
        <w:jc w:val="both"/>
      </w:pPr>
      <w:r>
        <w:rPr>
          <w:rFonts w:ascii="Times New Roman"/>
          <w:b w:val="false"/>
          <w:i w:val="false"/>
          <w:color w:val="000000"/>
          <w:sz w:val="28"/>
        </w:rPr>
        <w:t xml:space="preserve">
      5. 2020 жылға жергілікті бюджеттерден берілетін ағымдағы нысаналы трансферттердің ауылдық округтер бюджеттерінің арасында бөліну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2020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"Шардара ауданы мәслихат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мәслихатының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шешімнің орындалуын бақылау Шардара ауданы мәслихат аппаратының басшысы Р.Бекмуратовқа жүктелсін.</w:t>
      </w:r>
    </w:p>
    <w:bookmarkEnd w:id="9"/>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52-320-VI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аудандық мәслихатының 28.12.2020 </w:t>
      </w:r>
      <w:r>
        <w:rPr>
          <w:rFonts w:ascii="Times New Roman"/>
          <w:b w:val="false"/>
          <w:i w:val="false"/>
          <w:color w:val="ff0000"/>
          <w:sz w:val="28"/>
        </w:rPr>
        <w:t>№ 69-405-VI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1180"/>
        <w:gridCol w:w="1180"/>
        <w:gridCol w:w="5717"/>
        <w:gridCol w:w="2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23 083 047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3 039 823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2 254 589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19 968 177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19 281 230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19 281 230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23 143 364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13 977 404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1 384 063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1 384 063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1 384 063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12 128 893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11 816 662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11 471 876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464 448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464 448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496 862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1 251 641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706 172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52-320-VI шешіміне 2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272"/>
        <w:gridCol w:w="1273"/>
        <w:gridCol w:w="5200"/>
        <w:gridCol w:w="29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19 748 666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3 252 651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250 122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322 716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322 716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16 487 326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16 487 326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16 487 326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19 748 666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11 821 322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10 349 778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9 049 778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8 732 601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769 197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769 197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217 319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640 040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2 162 057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266 449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52-320-VI шешіміне 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272"/>
        <w:gridCol w:w="1273"/>
        <w:gridCol w:w="5200"/>
        <w:gridCol w:w="29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18 277 419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3 415 023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247 272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317 195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317 195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14 853 312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14 853 312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18 277 419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11 157 203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9 685 659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8 370 794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8 053 617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1 314 865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1 314 865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1 182 047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1 065 173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1 065 173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217 319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640 040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266 449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1 395 478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52-320-VI шешіміне 4 қосымша</w:t>
            </w:r>
          </w:p>
        </w:tc>
      </w:tr>
    </w:tbl>
    <w:p>
      <w:pPr>
        <w:spacing w:after="0"/>
        <w:ind w:left="0"/>
        <w:jc w:val="left"/>
      </w:pPr>
      <w:r>
        <w:rPr>
          <w:rFonts w:ascii="Times New Roman"/>
          <w:b/>
          <w:i w:val="false"/>
          <w:color w:val="000000"/>
        </w:rPr>
        <w:t xml:space="preserve"> 2020 жылға жергілікті бюджеттерден берілетін ағымдағы нысаналы трансферттердің ауылдық округтер бюджеттерінің арасында бөліну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Шардара аудандық мәслихатының 28.12.2020 </w:t>
      </w:r>
      <w:r>
        <w:rPr>
          <w:rFonts w:ascii="Times New Roman"/>
          <w:b w:val="false"/>
          <w:i w:val="false"/>
          <w:color w:val="ff0000"/>
          <w:sz w:val="28"/>
        </w:rPr>
        <w:t>№ 69-405-VI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285"/>
        <w:gridCol w:w="7241"/>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40 745</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33 532</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322 124</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52-320-VI шешіміне 5 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5"/>
        <w:gridCol w:w="1445"/>
        <w:gridCol w:w="1446"/>
        <w:gridCol w:w="150"/>
        <w:gridCol w:w="4731"/>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 жоспары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