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dca8" w14:textId="8d3d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2019 жылғы 21 мамырдағы № 15-91-VI "Бейбіт жиналыстар, митингілер, шерулер, пикеттер мен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аудандық мәслихатының 2019 жылғы 16 шілдедегі № 17-104-VI шешiмi. Түркістан облысының Әдiлет департаментiнде 2019 жылғы 18 шілдеде № 5145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2019 жылғы 21 мамырдағы № 15-91-VI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5066 нөмірімен тіркелген, 2019 жылғы 5 маусымда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Төреқұл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