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bbf3" w14:textId="c5ab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бағыттары бойынша 2019 жылға арналған субсидиялар көлемдерін бекіту туралы</w:t>
      </w:r>
    </w:p>
    <w:p>
      <w:pPr>
        <w:spacing w:after="0"/>
        <w:ind w:left="0"/>
        <w:jc w:val="both"/>
      </w:pPr>
      <w:r>
        <w:rPr>
          <w:rFonts w:ascii="Times New Roman"/>
          <w:b w:val="false"/>
          <w:i w:val="false"/>
          <w:color w:val="000000"/>
          <w:sz w:val="28"/>
        </w:rPr>
        <w:t>Шығыс Қазақстан облысы әкімдігінің 2019 жылғы 5 сәуірдегі № 97 қаулысы. Шығыс Қазақстан облысының Әділет департаментінде 2019 жылғы 8 сәуірде № 5840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18) тармақшасына сәйкес және Қазақстан Республикасы Ауыл шаруашылығы министрінің 2019 жылғы 15 наурыздағы № 108 "Асыл тұқымды мал шаруашылығын дамытуды, мал шаруашылығының өнімділігін және өнім сапасын арттыруды субсидиялау қағидаларын бекіту туралы" (Нормативтік құқықтық актілерді мемлекеттік тіркеу тізілімінде тіркелген нөмірі 18404)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сондай-ақ Қазақстан Республикасы Ауыл шаруашылығы министрлігінің келісімі негізінде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бағыттары бойынша 2019 жылға арналған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xml:space="preserve">
      2. Облыстың ауыл шаруашылығы басқармасы Қазақстан Республикасының заңнамасында белгіленген тәртіппен: </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5"/>
    <w:bookmarkStart w:name="z12"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6"/>
    <w:bookmarkStart w:name="z13" w:id="7"/>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8"/>
    <w:bookmarkStart w:name="z15" w:id="9"/>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 және 2019 жылғы 1 қаңтардан бастап туындаған қатынастарға қолданылады.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5 сәуірдегі № 97 </w:t>
            </w:r>
            <w:r>
              <w:br/>
            </w:r>
            <w:r>
              <w:rPr>
                <w:rFonts w:ascii="Times New Roman"/>
                <w:b w:val="false"/>
                <w:i w:val="false"/>
                <w:color w:val="000000"/>
                <w:sz w:val="20"/>
              </w:rPr>
              <w:t>қаулысына қосымша</w:t>
            </w:r>
          </w:p>
        </w:tc>
      </w:tr>
    </w:tbl>
    <w:bookmarkStart w:name="z19" w:id="10"/>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2019 жылға арналған субсидиялардың көлемдері</w:t>
      </w:r>
    </w:p>
    <w:bookmarkEnd w:id="10"/>
    <w:p>
      <w:pPr>
        <w:spacing w:after="0"/>
        <w:ind w:left="0"/>
        <w:jc w:val="both"/>
      </w:pPr>
      <w:r>
        <w:rPr>
          <w:rFonts w:ascii="Times New Roman"/>
          <w:b w:val="false"/>
          <w:i w:val="false"/>
          <w:color w:val="ff0000"/>
          <w:sz w:val="28"/>
        </w:rPr>
        <w:t xml:space="preserve">
      Ескерту. Қосымша жаңа редакцияда - Шығыс Қазақстан облысы әкімдігінің 20.12.2019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285"/>
        <w:gridCol w:w="511"/>
        <w:gridCol w:w="1302"/>
        <w:gridCol w:w="2013"/>
        <w:gridCol w:w="1837"/>
        <w:gridCol w:w="1838"/>
        <w:gridCol w:w="1837"/>
      </w:tblGrid>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резервтегі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459 270,0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127 415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1 274 150,0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393 900,0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443 580,0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тұқымдардың асыл тұқымды тұқымдық бұқасын күтіп-бағу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414 750,0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1 025 550,0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631 683,7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721 053,6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салмағының килограмы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173 325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34 665,0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155 441,0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салмағының килограмы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75 880,0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2 137 962,5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3 701 854,6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3 186,3</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14 374,3</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ТМД елдерінен әкелінген шетелдік</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Канада және Еуропа елдерінен әкелінген</w:t>
            </w: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22 275,0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шаруашылықтар</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5 470 662,5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191 473,2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19 410 019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679 350,7</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4 609 477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92 189,5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14 808 833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296 176,6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1 118 544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7 582 143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75 821,4</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1 586 425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2 507 013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25 070,1</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357 323,4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1 103 129,4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27 729,0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104 949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62 969,4</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5 584 495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446 759,6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15 253 427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1 220 274,2</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3 105 246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186 314,8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7 022 907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421 374,4</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660 803,4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1 704 618,0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102 760,0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қызметтерді субсидиялау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 шағылысу маусымы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49 765,0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104 364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260 910,0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161 677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242 515,5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62 024,0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615 214,5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69 890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2 683 557,9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161 013,5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165 313,5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 (бұғы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басымен селекциялық және асыл тұқымдық жұмыс жүргізу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97 190,0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97 190,0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745 086,0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745 086,0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84 536,8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етті тұқымдардың асыл тұқымды тұқымдық бұқаларын сатып алу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асыл тұқымды немесе таза тұқымды аналық мал басын сатып алу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175 351,8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бұқашықтардың құнын арзандату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салмағының бір килограмы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925 939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185 187,8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салмағының бір килограмы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556 588,8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бұқалардың ұрығын сатып алу: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15 123,5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мал басын сатып алу: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ТМД елдерінен импортталған</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600 бастан басталатын шаруашылықтар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салмақтың бір килограмы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8 914 423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312 004,8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400 бастан басталатын шаруашылықтар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салмақтың бір килограмы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7 981 653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159 633,1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50 бастан басталатын шаруашылықтар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салмақтың бір килограмы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1 653 664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салмақтың бір килограмы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2 484 594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24 845,9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584 387,1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шаруашылықтардан ата-енелік/ата-тектік нысандағы асыл тұқымды тәуліктік балапан сатып алу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125 314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75 188,4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27 104 723,6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2 168 377,9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өндіріс</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8 764 010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525 840,6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2 769 406,9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асыл тұқымды аналық басымен селекциялық және асыл тұқымдық жұмыстар жүргізу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қойлардың аналық басын қолдан ұрықтандыруды ұйымдастыру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106 860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267 150,0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169 720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254 580,0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сатып алу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25 824,0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555 330,0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1 068 009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64 080,5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67 580,5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8 523 026,0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bl>
    <w:bookmarkStart w:name="z24" w:id="11"/>
    <w:p>
      <w:pPr>
        <w:spacing w:after="0"/>
        <w:ind w:left="0"/>
        <w:jc w:val="both"/>
      </w:pPr>
      <w:r>
        <w:rPr>
          <w:rFonts w:ascii="Times New Roman"/>
          <w:b w:val="false"/>
          <w:i w:val="false"/>
          <w:color w:val="000000"/>
          <w:sz w:val="28"/>
        </w:rPr>
        <w:t>
      Ескертпе:</w:t>
      </w:r>
    </w:p>
    <w:bookmarkEnd w:id="11"/>
    <w:bookmarkStart w:name="z25" w:id="12"/>
    <w:p>
      <w:pPr>
        <w:spacing w:after="0"/>
        <w:ind w:left="0"/>
        <w:jc w:val="both"/>
      </w:pPr>
      <w:r>
        <w:rPr>
          <w:rFonts w:ascii="Times New Roman"/>
          <w:b w:val="false"/>
          <w:i w:val="false"/>
          <w:color w:val="000000"/>
          <w:sz w:val="28"/>
        </w:rPr>
        <w:t xml:space="preserve">
      *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(Нормативтік құқықтық актілерді мемлекеттік тіркеу тізілімінде нөмірі 18404 болып тіркелген) бұйрығымен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21-тармағына</w:t>
      </w:r>
      <w:r>
        <w:rPr>
          <w:rFonts w:ascii="Times New Roman"/>
          <w:b w:val="false"/>
          <w:i w:val="false"/>
          <w:color w:val="000000"/>
          <w:sz w:val="28"/>
        </w:rPr>
        <w:t xml:space="preserve"> сәйкес осы Қағидалар қолданысқа енгізілгенге дейін алдыңғы жылы мақұлданған, бірақ қаражаттың болмауы себепті төленбеген өтінімдер 2019 жылғы бюджет қаражатынан басым тәртіппен төленуге жатады.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