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bd60" w14:textId="4c2b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Севастопольская көшесі, 4/1 мекенжайы бойынша орналасқан жер учаскесі үшін Комендантка ағысының (Ертіс өзенінің оң ағысы)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2019 жылғы 3 мамырдағы № 148 қаулысы. Шығыс Қазақстан облысының Әділет департаментінде 2019 жылғы 8 мамырда № 5935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Өскемен қаласы Севастопольская көшесі, 4/1 мекенжайы бойынша орналасқан жер учаскесі үшін Комендантка ағысының (Ертіс өзенінің оң ағысы)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Өскемен қаласы Севастопольская көшесі, 4/1 мекенжайы бойынша орналасқан жер учаскесі үшін Комендантка ағысының (Ертіс өзенінің оң ағысы) су қорғау аймақтары аумағында шаруашылыққа пайдаланудың арнайы режимі және су қорғау белдеулері аумағында шектеулі шаруашылық қызметі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Өскемен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 </w:t>
      </w:r>
    </w:p>
    <w:bookmarkEnd w:id="8"/>
    <w:bookmarkStart w:name="z15" w:id="9"/>
    <w:p>
      <w:pPr>
        <w:spacing w:after="0"/>
        <w:ind w:left="0"/>
        <w:jc w:val="both"/>
      </w:pPr>
      <w:r>
        <w:rPr>
          <w:rFonts w:ascii="Times New Roman"/>
          <w:b w:val="false"/>
          <w:i w:val="false"/>
          <w:color w:val="000000"/>
          <w:sz w:val="28"/>
        </w:rPr>
        <w:t xml:space="preserve">
      3)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9"/>
    <w:bookmarkStart w:name="z16" w:id="10"/>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орналастырылуын қамтамасыз етсін.</w:t>
      </w:r>
    </w:p>
    <w:bookmarkEnd w:id="10"/>
    <w:bookmarkStart w:name="z17" w:id="11"/>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1"/>
    <w:bookmarkStart w:name="z18" w:id="12"/>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Су ресурстары комитетінің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 ресурстарын пайдалануды реттеу</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қорғау жөніндегі Ертіс бассейндік</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инспекциясының басшысы</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______________</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Баймағамбетов</w:t>
            </w:r>
            <w:r>
              <w:rPr>
                <w:rFonts w:ascii="Times New Roman"/>
                <w:b w:val="false"/>
                <w:i w:val="false"/>
                <w:color w:val="000000"/>
                <w:sz w:val="20"/>
              </w:rPr>
              <w:t>
</w:t>
            </w:r>
          </w:p>
        </w:tc>
      </w:tr>
    </w:tbl>
    <w:bookmarkStart w:name="z29" w:id="13"/>
    <w:p>
      <w:pPr>
        <w:spacing w:after="0"/>
        <w:ind w:left="0"/>
        <w:jc w:val="both"/>
      </w:pPr>
      <w:r>
        <w:rPr>
          <w:rFonts w:ascii="Times New Roman"/>
          <w:b w:val="false"/>
          <w:i w:val="false"/>
          <w:color w:val="000000"/>
          <w:sz w:val="28"/>
        </w:rPr>
        <w:t>
      2019 жылғы "03" мамыр</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2019 жылғы "03" мамырдағы </w:t>
            </w:r>
            <w:r>
              <w:br/>
            </w:r>
            <w:r>
              <w:rPr>
                <w:rFonts w:ascii="Times New Roman"/>
                <w:b w:val="false"/>
                <w:i w:val="false"/>
                <w:color w:val="000000"/>
                <w:sz w:val="20"/>
              </w:rPr>
              <w:t>№ 148 қаулысына қосымша</w:t>
            </w:r>
          </w:p>
        </w:tc>
      </w:tr>
    </w:tbl>
    <w:bookmarkStart w:name="z31" w:id="14"/>
    <w:p>
      <w:pPr>
        <w:spacing w:after="0"/>
        <w:ind w:left="0"/>
        <w:jc w:val="left"/>
      </w:pPr>
      <w:r>
        <w:rPr>
          <w:rFonts w:ascii="Times New Roman"/>
          <w:b/>
          <w:i w:val="false"/>
          <w:color w:val="000000"/>
        </w:rPr>
        <w:t xml:space="preserve"> Өскемен қаласы Севастопольская көшесі, 4/1 мекенжайы бойынша орналасқан жер учаскесі үшін Комендантка ағысының (Ертіс өзенінің оң ағысы) су қорғау аймақтары мен су қорғау белдеулері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6"/>
        <w:gridCol w:w="1916"/>
        <w:gridCol w:w="1916"/>
        <w:gridCol w:w="1693"/>
        <w:gridCol w:w="2361"/>
        <w:gridCol w:w="1470"/>
        <w:gridCol w:w="1248"/>
      </w:tblGrid>
      <w:tr>
        <w:trPr>
          <w:trHeight w:val="30" w:hRule="atLeast"/>
        </w:trPr>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Комендантка ағысының оң жағалауы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bl>
    <w:bookmarkStart w:name="z32" w:id="15"/>
    <w:p>
      <w:pPr>
        <w:spacing w:after="0"/>
        <w:ind w:left="0"/>
        <w:jc w:val="both"/>
      </w:pPr>
      <w:r>
        <w:rPr>
          <w:rFonts w:ascii="Times New Roman"/>
          <w:b w:val="false"/>
          <w:i w:val="false"/>
          <w:color w:val="000000"/>
          <w:sz w:val="28"/>
        </w:rPr>
        <w:t>
      Ескертпе:</w:t>
      </w:r>
    </w:p>
    <w:bookmarkEnd w:id="15"/>
    <w:bookmarkStart w:name="z33" w:id="16"/>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