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a8d31" w14:textId="76a8d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Өскемен қаласы Самсоновка ауылы аумағындағы сұралып отырған жер учаскесіндегі Аблакетка өзенінің (сол жағалау)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9 қыркүйектегі № 312 қаулысы. Шығыс Қазақстан облысының Әділет департаментінде 2019 жылғы 10 қыркүйекте № 6163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Өскемен қаласы Самсоновка ауылы аумағындағы сұралып отырған жер учаскесіндегі Аблакетка өзенінің (сол жағалау) су қорғау аймағы мен су қорғау белдеуі;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Өскемен қаласы Самсоновка ауылы аумағындағы сұралып отырған жер учаскесіндегі Аблакетка өзенінің (сол жағалау)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Өскемен қаласының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20" w:id="12"/>
    <w:p>
      <w:pPr>
        <w:spacing w:after="0"/>
        <w:ind w:left="0"/>
        <w:jc w:val="both"/>
      </w:pPr>
      <w:r>
        <w:rPr>
          <w:rFonts w:ascii="Times New Roman"/>
          <w:b w:val="false"/>
          <w:i w:val="false"/>
          <w:color w:val="000000"/>
          <w:sz w:val="28"/>
        </w:rPr>
        <w:t>
      "КЕЛІСІЛДІ"</w:t>
      </w:r>
    </w:p>
    <w:bookmarkEnd w:id="1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 шаруашылығы министрлігі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28" w:id="13"/>
    <w:p>
      <w:pPr>
        <w:spacing w:after="0"/>
        <w:ind w:left="0"/>
        <w:jc w:val="both"/>
      </w:pPr>
      <w:r>
        <w:rPr>
          <w:rFonts w:ascii="Times New Roman"/>
          <w:b w:val="false"/>
          <w:i w:val="false"/>
          <w:color w:val="000000"/>
          <w:sz w:val="28"/>
        </w:rPr>
        <w:t>
      2019 жылғы "___"_______________</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"09" қыркүйектегі </w:t>
            </w:r>
            <w:r>
              <w:br/>
            </w:r>
            <w:r>
              <w:rPr>
                <w:rFonts w:ascii="Times New Roman"/>
                <w:b w:val="false"/>
                <w:i w:val="false"/>
                <w:color w:val="000000"/>
                <w:sz w:val="20"/>
              </w:rPr>
              <w:t>№ 312 қаулысына қосымша</w:t>
            </w:r>
          </w:p>
        </w:tc>
      </w:tr>
    </w:tbl>
    <w:bookmarkStart w:name="z30" w:id="14"/>
    <w:p>
      <w:pPr>
        <w:spacing w:after="0"/>
        <w:ind w:left="0"/>
        <w:jc w:val="left"/>
      </w:pPr>
      <w:r>
        <w:rPr>
          <w:rFonts w:ascii="Times New Roman"/>
          <w:b/>
          <w:i w:val="false"/>
          <w:color w:val="000000"/>
        </w:rPr>
        <w:t xml:space="preserve"> Шығыс Қазақстан облысы Өскемен қаласы Самсоновка ауылы аумағындағы сұралып отырған жер учаскесіндегі Аблакетка өзенінің (сол жағалау) су қорғау аймағы мен су қорғау белдеуі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9"/>
        <w:gridCol w:w="1738"/>
        <w:gridCol w:w="1738"/>
        <w:gridCol w:w="1535"/>
        <w:gridCol w:w="1333"/>
        <w:gridCol w:w="2546"/>
        <w:gridCol w:w="1131"/>
      </w:tblGrid>
      <w:tr>
        <w:trPr>
          <w:trHeight w:val="30" w:hRule="atLeast"/>
        </w:trPr>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Қарастырылып отырған тұстама шегіндегі Аблакетка өзені (сол жағалау)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31" w:id="15"/>
    <w:p>
      <w:pPr>
        <w:spacing w:after="0"/>
        <w:ind w:left="0"/>
        <w:jc w:val="both"/>
      </w:pPr>
      <w:r>
        <w:rPr>
          <w:rFonts w:ascii="Times New Roman"/>
          <w:b w:val="false"/>
          <w:i w:val="false"/>
          <w:color w:val="000000"/>
          <w:sz w:val="28"/>
        </w:rPr>
        <w:t>
      Ескертпе:</w:t>
      </w:r>
    </w:p>
    <w:bookmarkEnd w:id="15"/>
    <w:bookmarkStart w:name="z32" w:id="16"/>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