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1c26" w14:textId="6461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 Шығыс Қазақстан облыстық мәслихатының 2018 жылғы 13 желтоқсандағы № 25/280-VI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2019 жылғы 5 қарашадағы № 34/366-VI шешімі. Шығыс Қазақстан облысының Әділет департаментінде 2019 жылғы 14 қарашада № 6272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Қазақстан Республикасы Үкіметінің 2019 жылғы 28 қазандағы № 803 "2019 – 2021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2018 жылғы 7 желтоқсандағы № 808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облыстық мәслихаты ШЕШІМ ҚАБЫЛДАДЫ:</w:t>
      </w:r>
    </w:p>
    <w:p>
      <w:pPr>
        <w:spacing w:after="0"/>
        <w:ind w:left="0"/>
        <w:jc w:val="both"/>
      </w:pPr>
      <w:r>
        <w:rPr>
          <w:rFonts w:ascii="Times New Roman"/>
          <w:b w:val="false"/>
          <w:i w:val="false"/>
          <w:color w:val="000000"/>
          <w:sz w:val="28"/>
        </w:rPr>
        <w:t xml:space="preserve">
      1.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5704, 2018 жылғы 28 желтоқсандағы Қазақстан Республикасының нормативтік құқықтық актілерінің электрондық түрдегі эталондық бақылау банкінде жарияланды)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2019-2021 жылдарға арналған облыстық бюджет тиісінше 1, 2 және 3 қосымшаларға сәйкес, соның ішінде 2019 жылға мынадай көлемдерде бекітілсін:</w:t>
      </w:r>
    </w:p>
    <w:p>
      <w:pPr>
        <w:spacing w:after="0"/>
        <w:ind w:left="0"/>
        <w:jc w:val="both"/>
      </w:pPr>
      <w:r>
        <w:rPr>
          <w:rFonts w:ascii="Times New Roman"/>
          <w:b w:val="false"/>
          <w:i w:val="false"/>
          <w:color w:val="000000"/>
          <w:sz w:val="28"/>
        </w:rPr>
        <w:t xml:space="preserve">
      1) кірістер – 317 533 374,7 мың теңге: </w:t>
      </w:r>
    </w:p>
    <w:p>
      <w:pPr>
        <w:spacing w:after="0"/>
        <w:ind w:left="0"/>
        <w:jc w:val="both"/>
      </w:pPr>
      <w:r>
        <w:rPr>
          <w:rFonts w:ascii="Times New Roman"/>
          <w:b w:val="false"/>
          <w:i w:val="false"/>
          <w:color w:val="000000"/>
          <w:sz w:val="28"/>
        </w:rPr>
        <w:t xml:space="preserve">
      салықтық түсімдер – 39 935 748,9 мың теңге; </w:t>
      </w:r>
    </w:p>
    <w:p>
      <w:pPr>
        <w:spacing w:after="0"/>
        <w:ind w:left="0"/>
        <w:jc w:val="both"/>
      </w:pPr>
      <w:r>
        <w:rPr>
          <w:rFonts w:ascii="Times New Roman"/>
          <w:b w:val="false"/>
          <w:i w:val="false"/>
          <w:color w:val="000000"/>
          <w:sz w:val="28"/>
        </w:rPr>
        <w:t xml:space="preserve">
      салықтық емес түсімдер – 2 708 145,8 мың теңге; </w:t>
      </w:r>
    </w:p>
    <w:p>
      <w:pPr>
        <w:spacing w:after="0"/>
        <w:ind w:left="0"/>
        <w:jc w:val="both"/>
      </w:pPr>
      <w:r>
        <w:rPr>
          <w:rFonts w:ascii="Times New Roman"/>
          <w:b w:val="false"/>
          <w:i w:val="false"/>
          <w:color w:val="000000"/>
          <w:sz w:val="28"/>
        </w:rPr>
        <w:t>
      негізгі капиталды сатудан түсетін түсімдер – 5 550,5 мың теңге;</w:t>
      </w:r>
    </w:p>
    <w:p>
      <w:pPr>
        <w:spacing w:after="0"/>
        <w:ind w:left="0"/>
        <w:jc w:val="both"/>
      </w:pPr>
      <w:r>
        <w:rPr>
          <w:rFonts w:ascii="Times New Roman"/>
          <w:b w:val="false"/>
          <w:i w:val="false"/>
          <w:color w:val="000000"/>
          <w:sz w:val="28"/>
        </w:rPr>
        <w:t>
      трансферттердің түсімдері – 274 883 929,5 мың теңге;</w:t>
      </w:r>
    </w:p>
    <w:p>
      <w:pPr>
        <w:spacing w:after="0"/>
        <w:ind w:left="0"/>
        <w:jc w:val="both"/>
      </w:pPr>
      <w:r>
        <w:rPr>
          <w:rFonts w:ascii="Times New Roman"/>
          <w:b w:val="false"/>
          <w:i w:val="false"/>
          <w:color w:val="000000"/>
          <w:sz w:val="28"/>
        </w:rPr>
        <w:t xml:space="preserve">
      2) шығындар – 319 964 424,9 мың теңге; </w:t>
      </w:r>
    </w:p>
    <w:p>
      <w:pPr>
        <w:spacing w:after="0"/>
        <w:ind w:left="0"/>
        <w:jc w:val="both"/>
      </w:pPr>
      <w:r>
        <w:rPr>
          <w:rFonts w:ascii="Times New Roman"/>
          <w:b w:val="false"/>
          <w:i w:val="false"/>
          <w:color w:val="000000"/>
          <w:sz w:val="28"/>
        </w:rPr>
        <w:t>
      3) таза бюджеттік кредиттеу – 11 242 356,6 мың теңге:</w:t>
      </w:r>
    </w:p>
    <w:p>
      <w:pPr>
        <w:spacing w:after="0"/>
        <w:ind w:left="0"/>
        <w:jc w:val="both"/>
      </w:pPr>
      <w:r>
        <w:rPr>
          <w:rFonts w:ascii="Times New Roman"/>
          <w:b w:val="false"/>
          <w:i w:val="false"/>
          <w:color w:val="000000"/>
          <w:sz w:val="28"/>
        </w:rPr>
        <w:t>
      бюджеттік кредиттер – 21 324 238,0 мың теңге;</w:t>
      </w:r>
    </w:p>
    <w:p>
      <w:pPr>
        <w:spacing w:after="0"/>
        <w:ind w:left="0"/>
        <w:jc w:val="both"/>
      </w:pPr>
      <w:r>
        <w:rPr>
          <w:rFonts w:ascii="Times New Roman"/>
          <w:b w:val="false"/>
          <w:i w:val="false"/>
          <w:color w:val="000000"/>
          <w:sz w:val="28"/>
        </w:rPr>
        <w:t xml:space="preserve">
      бюджеттік кредиттерді өтеу – 10 081 881,4 мың теңге; </w:t>
      </w:r>
    </w:p>
    <w:p>
      <w:pPr>
        <w:spacing w:after="0"/>
        <w:ind w:left="0"/>
        <w:jc w:val="both"/>
      </w:pPr>
      <w:r>
        <w:rPr>
          <w:rFonts w:ascii="Times New Roman"/>
          <w:b w:val="false"/>
          <w:i w:val="false"/>
          <w:color w:val="000000"/>
          <w:sz w:val="28"/>
        </w:rPr>
        <w:t>
      4) қаржы активтерімен жасалатын операциялар бойынша сальдо –  50 000,0 мың теңге:</w:t>
      </w:r>
    </w:p>
    <w:p>
      <w:pPr>
        <w:spacing w:after="0"/>
        <w:ind w:left="0"/>
        <w:jc w:val="both"/>
      </w:pPr>
      <w:r>
        <w:rPr>
          <w:rFonts w:ascii="Times New Roman"/>
          <w:b w:val="false"/>
          <w:i w:val="false"/>
          <w:color w:val="000000"/>
          <w:sz w:val="28"/>
        </w:rPr>
        <w:t>
      қаржы активтерін сатып алу – 50 000,0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p>
      <w:pPr>
        <w:spacing w:after="0"/>
        <w:ind w:left="0"/>
        <w:jc w:val="both"/>
      </w:pPr>
      <w:r>
        <w:rPr>
          <w:rFonts w:ascii="Times New Roman"/>
          <w:b w:val="false"/>
          <w:i w:val="false"/>
          <w:color w:val="000000"/>
          <w:sz w:val="28"/>
        </w:rPr>
        <w:t xml:space="preserve">
      5) бюджет тапшылығы (профициті) – -13 723 406,8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13 723 406,8 мың теңге:</w:t>
      </w:r>
    </w:p>
    <w:p>
      <w:pPr>
        <w:spacing w:after="0"/>
        <w:ind w:left="0"/>
        <w:jc w:val="both"/>
      </w:pPr>
      <w:r>
        <w:rPr>
          <w:rFonts w:ascii="Times New Roman"/>
          <w:b w:val="false"/>
          <w:i w:val="false"/>
          <w:color w:val="000000"/>
          <w:sz w:val="28"/>
        </w:rPr>
        <w:t>
      қарыздар түсімі – 18 930 373,0 мың теңге;</w:t>
      </w:r>
    </w:p>
    <w:p>
      <w:pPr>
        <w:spacing w:after="0"/>
        <w:ind w:left="0"/>
        <w:jc w:val="both"/>
      </w:pPr>
      <w:r>
        <w:rPr>
          <w:rFonts w:ascii="Times New Roman"/>
          <w:b w:val="false"/>
          <w:i w:val="false"/>
          <w:color w:val="000000"/>
          <w:sz w:val="28"/>
        </w:rPr>
        <w:t>
      қарыздарды өтеу – 8 742 011,0 мың теңге;</w:t>
      </w:r>
    </w:p>
    <w:p>
      <w:pPr>
        <w:spacing w:after="0"/>
        <w:ind w:left="0"/>
        <w:jc w:val="both"/>
      </w:pPr>
      <w:r>
        <w:rPr>
          <w:rFonts w:ascii="Times New Roman"/>
          <w:b w:val="false"/>
          <w:i w:val="false"/>
          <w:color w:val="000000"/>
          <w:sz w:val="28"/>
        </w:rPr>
        <w:t>
      бюджет қаражатының пайдаланылатын қалдықтары – 3 535 044,8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Аудандар (облыстық маңызы бар қалалар) бюджеттеріне 2019 жылға арналған әлеуметтік салық, төлем көзінен салық салынатын табыстардан ұсталатын жеке табыс салығы бойынша кірістерді бөлу нормативтері Өскемен қаласына 30,4 пайыз, Аягөз ауданына 45,0 пайыз және Жарма ауданына  51,0 пайыз;</w:t>
      </w:r>
    </w:p>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2019 жылға 100 пайыз мөлшерінде белгіленсін.";</w:t>
      </w:r>
    </w:p>
    <w:bookmarkStart w:name="z5"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0"/>
    <w:p>
      <w:pPr>
        <w:spacing w:after="0"/>
        <w:ind w:left="0"/>
        <w:jc w:val="both"/>
      </w:pPr>
      <w:r>
        <w:rPr>
          <w:rFonts w:ascii="Times New Roman"/>
          <w:b w:val="false"/>
          <w:i w:val="false"/>
          <w:color w:val="000000"/>
          <w:sz w:val="28"/>
        </w:rPr>
        <w:t>
      2. Осы шешім 2019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Чемоданов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 мәслихатының</w:t>
            </w:r>
            <w:r>
              <w:br/>
            </w:r>
            <w:r>
              <w:rPr>
                <w:rFonts w:ascii="Times New Roman"/>
                <w:b w:val="false"/>
                <w:i w:val="false"/>
                <w:color w:val="000000"/>
                <w:sz w:val="20"/>
              </w:rPr>
              <w:t xml:space="preserve">2019 жылғы 5 қарашадағы </w:t>
            </w:r>
            <w:r>
              <w:br/>
            </w:r>
            <w:r>
              <w:rPr>
                <w:rFonts w:ascii="Times New Roman"/>
                <w:b w:val="false"/>
                <w:i w:val="false"/>
                <w:color w:val="000000"/>
                <w:sz w:val="20"/>
              </w:rPr>
              <w:t xml:space="preserve">№ 34/366-VI шешіміне </w:t>
            </w:r>
            <w:r>
              <w:br/>
            </w: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мәслихатының </w:t>
            </w:r>
            <w:r>
              <w:br/>
            </w:r>
            <w:r>
              <w:rPr>
                <w:rFonts w:ascii="Times New Roman"/>
                <w:b w:val="false"/>
                <w:i w:val="false"/>
                <w:color w:val="000000"/>
                <w:sz w:val="20"/>
              </w:rPr>
              <w:t xml:space="preserve">2018 жылғы 13 желтоқсандағы </w:t>
            </w:r>
            <w:r>
              <w:br/>
            </w:r>
            <w:r>
              <w:rPr>
                <w:rFonts w:ascii="Times New Roman"/>
                <w:b w:val="false"/>
                <w:i w:val="false"/>
                <w:color w:val="000000"/>
                <w:sz w:val="20"/>
              </w:rPr>
              <w:t xml:space="preserve">№ 25/280-VI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53"/>
        <w:gridCol w:w="549"/>
        <w:gridCol w:w="853"/>
        <w:gridCol w:w="5745"/>
        <w:gridCol w:w="37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кірістер </w:t>
            </w:r>
            <w:r>
              <w:br/>
            </w:r>
            <w:r>
              <w:rPr>
                <w:rFonts w:ascii="Times New Roman"/>
                <w:b w:val="false"/>
                <w:i w:val="false"/>
                <w:color w:val="000000"/>
                <w:sz w:val="20"/>
              </w:rPr>
              <w:t>(мың теңге)</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317 533 374,7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39 935 748,9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17 248 490,7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17 248 490,7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17 248 490,7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15 601 680,9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15 601 680,9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15 601 680,9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7 085 577,3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6 939 910,4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247 444,0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151 842,4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6 540 624,0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145 666,9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145 666,9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2 708 145,8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557 647,9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23 907,7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23 907,7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127 004,5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396 122,4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59 305,6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336 595,6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1 201 730,8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1 201 730,8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79 292,0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1 107 504,0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948 767,1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948 767,1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128 364,7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274 883 929,5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4 806 268,5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4 806 268,5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169 964,9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4 633 124,0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270 077 661,0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270 077 661,0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59 855 456,0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46 267 981,0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163 954 224,0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850"/>
        <w:gridCol w:w="850"/>
        <w:gridCol w:w="6594"/>
        <w:gridCol w:w="2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319 964 424,9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3 143 539,9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2 382 906,8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63 816,8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63 766,8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1 982 799,0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1 651 445,3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130 928,9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196 284,0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336 291,0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291 916,0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273 558,0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191 523,5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107 201,0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84 322,5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82 034,5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244 673,5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244 673,5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233 957,5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242 401,6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242 401,6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147 411,6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357 066,2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300 730,2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9 649,5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66 507,5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223 611,3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55 877,3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167 734,0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12 417 173,0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12 417 173,0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12 417 173,0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11 563 106,0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809 605,0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44 604 005,3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18 790 780,8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13 297 675,0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2 801 628,0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1 901 204,0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269 675,0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177 667,0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8 147 501,0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2 422 904,1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1 940 456,1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482 448,0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3 070 201,7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2 518 371,7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537 174,1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11 127 992,7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527 080,0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527 080,0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10 600 912,7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10 600 912,7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3 053 693,1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1 116 774,0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1 116 774,0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1 933 249,4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1 933 249,4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574 711,0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574 711,0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574 711,0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11 055 459,9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11 055 459,9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158 933,5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139 226,0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495 198,0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276 180,0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517 987,0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1 206 247,1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8 117 621,3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16 066 713,0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8 753 254,8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681 656,7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440 064,1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148 914,0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92 578,6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8 071 598,1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8 071 598,1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2 117 014,0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2 117 014,0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2 117 014,0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81 752,2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81 752,2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81 752,2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5 114 692,0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5 114 692,0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166 982,0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4 665 753,0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24 101 721,1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17 189 939,4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15 657 294,4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1 614 298,3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269 121,0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2 011 530,8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552 971,1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372 658,0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10 549 023,2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287 692,0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1 532 645,0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1 349 933,0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827 751,0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827 751,0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827 751,0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6 084 030,7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5 908 349,6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262 148,3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3 496 652,0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465 615,0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1 251 473,5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әлеуметтік көмек ретінде тұрғын үй сертификаттарын беруге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147 568,1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140 805,1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50 196 021,7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26 921 222,2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210 227,0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210 227,0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26 710 995,2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3 286 133,4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22 625 832,8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799 029,0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23 274 799,5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23 274 799,5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157 489,4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44 061,8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5 413 646,5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10 417 638,5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436 822,0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6 083 983,3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11 106 830,5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3 398 273,1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3 389 583,8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99 126,0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1 741 228,9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1 549 228,9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4 602 540,2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4 598 438,6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50 348,4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4 280 444,4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9 157,7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34 921,1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161 771,0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2 049 723,0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875 332,0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875 332,0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130 071,0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77 836,0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1 044 320,0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491 740,0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552 580,0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1 051 317,5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434 767,0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394 184,0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494 218,5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78 680,6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293 377,6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122 160,3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122 332,0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2 388 587,9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2 188 587,9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260 530,4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260 530,4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1 928 057,5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728 057,5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23 406 278,0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20 564 247,3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20 271 460,0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167 545,0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1 148 619,0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156 831,0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4 093 930,0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8 523 026,0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3 390 716,0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265 335,3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54 843,3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135 172,0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134 165,4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134 165,4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128 026,0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2 092 895,7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2 092 895,7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2 066 736,7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354 668,7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344 199,1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137 643,0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90 658,0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58 047,2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260 300,9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185 853,4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164 511,3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21 156,1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74 447,5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74 447,5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20 039 418,3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20 039 418,3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19 956 817,7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153 715,5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24 049,2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672 967,9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18 723 135,1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381 950,0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82 600,6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63 272,6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19 023 833,7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12 632 414,3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12 632 414,3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26 281,5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3 330 120,0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2 531 897,7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6 744 115,1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6 092 768,4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6 090 768,4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179 621,3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481 667,0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1 634 400,9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3 047 374,1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747 705,1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27 994 407,7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3 160 682,8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1 971 207,0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173 692,0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1 300 066,0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358 771,0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1 189 475,8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955 749,0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233 726,8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24 833 724,9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14 695 208,4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480 043,0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13 577 885,4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637 280,0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190 511,0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190 511,0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3 735 555,0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3 735 555,0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193 891,0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161 061,0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2 023 833,5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598 653,0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1 425 180,5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1 425 929,0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198 737,0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1 227 192,0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1 202 789,0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1 202 789,0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1 320 754,0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1 320 754,0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241 967,8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241 967,8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241 967,8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188 572,8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64 876 860,8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64 876 860,8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64 876 860,8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6 057 327,0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2 538 232,0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11 242 356,6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21 324 238,0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15 113 359,0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15 113 359,0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1 042 518,0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1 042 518,0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14 070 841,0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14 070 841,0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4 954 152,0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3 984 552,0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3 984 552,0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3 984 552,0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1 256 727,0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1 256 727,0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1 256 727,0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10 081 881,4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10 081 881,4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10 081 881,4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8 592 661,4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1 489 220,0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-13 723 406,8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13 723 406,8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18 930 373,0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18 930 373,0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13 044 607,0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5 885 766,0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5 885 766,0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8 742 011,0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8 742 011,0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8 742 011,0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5 672 412,0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3 069 599,0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3 535 044,8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3 535 044,8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3 535 044,8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3 535 044,8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