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4d2a" w14:textId="2864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жер учаскесі тұстамасындағы Медведевка өзенінің, оның Артамонов және Ираниха бұлақтары салаларының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25 желтоқсандағы № 458 қаулысы. Шығыс Қазақстан облысының Әділет департаментінде 2020 жылғы 27 қаңтарда № 6706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w:t>
      </w:r>
      <w:r>
        <w:rPr>
          <w:rFonts w:ascii="Times New Roman"/>
          <w:b w:val="false"/>
          <w:i w:val="false"/>
          <w:color w:val="000000"/>
          <w:sz w:val="28"/>
        </w:rPr>
        <w:t xml:space="preserve">-баптарына,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Шығыс Қазақстан облысы Алтай ауданындағы мал бағу және шөп шабу үшін Ж. М. Жүнісовке беріліп отырған жер учаскесі тұстамасындағы Медведевка өзенінің, оның Артамонов және Ираниха бұлақтары салаларының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мал бағу және шөп шабу үшін Ж. М. Жүнісовке беріліп отырған жер учаскесі тұстамасындағы Медведевка өзенінің, оның Артамонов және Ираниха бұлақтары салаларының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 </w:t>
      </w:r>
      <w:r>
        <w:br/>
      </w:r>
      <w:r>
        <w:rPr>
          <w:rFonts w:ascii="Times New Roman"/>
          <w:b w:val="false"/>
          <w:i w:val="false"/>
          <w:color w:val="000000"/>
          <w:sz w:val="28"/>
        </w:rPr>
        <w:t xml:space="preserve">______________ Қ. Баймағамбетов </w:t>
      </w:r>
      <w:r>
        <w:br/>
      </w:r>
      <w:r>
        <w:rPr>
          <w:rFonts w:ascii="Times New Roman"/>
          <w:b w:val="false"/>
          <w:i w:val="false"/>
          <w:color w:val="000000"/>
          <w:sz w:val="28"/>
        </w:rPr>
        <w:t>2019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458 қаулысына қосымша</w:t>
            </w:r>
          </w:p>
        </w:tc>
      </w:tr>
    </w:tbl>
    <w:bookmarkStart w:name="z8" w:id="4"/>
    <w:p>
      <w:pPr>
        <w:spacing w:after="0"/>
        <w:ind w:left="0"/>
        <w:jc w:val="left"/>
      </w:pPr>
      <w:r>
        <w:rPr>
          <w:rFonts w:ascii="Times New Roman"/>
          <w:b/>
          <w:i w:val="false"/>
          <w:color w:val="000000"/>
        </w:rPr>
        <w:t xml:space="preserve"> Шығыс Қазақстан облысы Алтай ауданындағы жер учаскесі тұстамасындағы Медведевка өзенінің, оның Артамонов және Ираниха бұлақтары салаларының су қорғау аймақтары мен су қорғау белдеулері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521"/>
        <w:gridCol w:w="1873"/>
        <w:gridCol w:w="2639"/>
        <w:gridCol w:w="1522"/>
        <w:gridCol w:w="1522"/>
        <w:gridCol w:w="990"/>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объектілері,  оның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М. Жүнісовке беріліп отырған жер учаскесі тұстамасындағы </w:t>
            </w:r>
            <w:r>
              <w:br/>
            </w:r>
            <w:r>
              <w:rPr>
                <w:rFonts w:ascii="Times New Roman"/>
                <w:b w:val="false"/>
                <w:i w:val="false"/>
                <w:color w:val="000000"/>
                <w:sz w:val="20"/>
              </w:rPr>
              <w:t>
Медведевка өзенінің оң жағалауы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 Жүнісовке беріліп отырған жер учаскесі тұстамасындағы Артамонов бұлағы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240,7</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224-500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38,7</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
Ж. М. Жүнісовке беріліп отырған жер учаскесі тұстамасындағы </w:t>
            </w:r>
            <w:r>
              <w:br/>
            </w:r>
            <w:r>
              <w:rPr>
                <w:rFonts w:ascii="Times New Roman"/>
                <w:b w:val="false"/>
                <w:i w:val="false"/>
                <w:color w:val="000000"/>
                <w:sz w:val="20"/>
              </w:rPr>
              <w:t>
сол жақ жағалау</w:t>
            </w:r>
            <w:r>
              <w:br/>
            </w:r>
            <w:r>
              <w:rPr>
                <w:rFonts w:ascii="Times New Roman"/>
                <w:b w:val="false"/>
                <w:i w:val="false"/>
                <w:color w:val="000000"/>
                <w:sz w:val="20"/>
              </w:rPr>
              <w:t>
оң жақ жағалау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4,04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77,3</w:t>
            </w:r>
            <w:r>
              <w:br/>
            </w:r>
            <w:r>
              <w:rPr>
                <w:rFonts w:ascii="Times New Roman"/>
                <w:b w:val="false"/>
                <w:i w:val="false"/>
                <w:color w:val="000000"/>
                <w:sz w:val="20"/>
              </w:rPr>
              <w:t>
163,4</w:t>
            </w: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r>
              <w:br/>
            </w:r>
            <w:r>
              <w:rPr>
                <w:rFonts w:ascii="Times New Roman"/>
                <w:b w:val="false"/>
                <w:i w:val="false"/>
                <w:color w:val="000000"/>
                <w:sz w:val="20"/>
              </w:rPr>
              <w:t>
4,04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r>
              <w:br/>
            </w: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М. Жүнісовке беріліп отырған жер учаскесі тұстамасындағы Ираниха бұлағы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185,2</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350-700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44,6</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xml:space="preserve">
Ж. М. Жүнісовке беріліп отырған жер учаскесі тұстамасындағы </w:t>
            </w:r>
            <w:r>
              <w:br/>
            </w:r>
            <w:r>
              <w:rPr>
                <w:rFonts w:ascii="Times New Roman"/>
                <w:b w:val="false"/>
                <w:i w:val="false"/>
                <w:color w:val="000000"/>
                <w:sz w:val="20"/>
              </w:rPr>
              <w:t>
сол жақ жағалау</w:t>
            </w:r>
            <w:r>
              <w:br/>
            </w:r>
            <w:r>
              <w:rPr>
                <w:rFonts w:ascii="Times New Roman"/>
                <w:b w:val="false"/>
                <w:i w:val="false"/>
                <w:color w:val="000000"/>
                <w:sz w:val="20"/>
              </w:rPr>
              <w:t>
оң жақ жағалау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4,17</w:t>
            </w:r>
            <w:r>
              <w:br/>
            </w:r>
            <w:r>
              <w:rPr>
                <w:rFonts w:ascii="Times New Roman"/>
                <w:b w:val="false"/>
                <w:i w:val="false"/>
                <w:color w:val="000000"/>
                <w:sz w:val="20"/>
              </w:rPr>
              <w:t>
1,8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122,2</w:t>
            </w:r>
            <w:r>
              <w:br/>
            </w: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4,17</w:t>
            </w:r>
            <w:r>
              <w:br/>
            </w:r>
            <w:r>
              <w:rPr>
                <w:rFonts w:ascii="Times New Roman"/>
                <w:b w:val="false"/>
                <w:i w:val="false"/>
                <w:color w:val="000000"/>
                <w:sz w:val="20"/>
              </w:rPr>
              <w:t>
1,8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33,8</w:t>
            </w:r>
            <w:r>
              <w:br/>
            </w: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