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d74cf" w14:textId="81d74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қалалық мәслихатының 2018 жылғы 17 мамырдағы № 30/8-VІ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2019 жылғы 5 наурыздағы № 41/3-VI шешімі. Шығыс Қазақстан облысының Әділет департаментінде 2019 жылғы 18 наурызда № 5784 болып тіркелді. Күші жойылды - Шығыс Қазақстан облысы Өскемен қалалық мәслихатының 2020 жылғы 9 сәуірдегі № 54/10-VI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Өскемен қалалық мәслихатының 09.04.2020 № 54/10-VI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Өскемен қалалық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Өскемен қалалық мәслихатының 2018 жылғы 17 мамырдағы № 30/8-VІ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5641 тіркелген, Қазақстан Республикасының нормативтік құқықтық актілерінің электрондық түрдегі Эталондық бақылау банкінде 2018 жылғы 11 маусымда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2"/>
    <w:bookmarkStart w:name="z9" w:id="3"/>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тармақтың</w:t>
      </w:r>
      <w:r>
        <w:rPr>
          <w:rFonts w:ascii="Times New Roman"/>
          <w:b w:val="false"/>
          <w:i w:val="false"/>
          <w:color w:val="000000"/>
          <w:sz w:val="28"/>
        </w:rPr>
        <w:t xml:space="preserve"> 2) тармақшасы келесі редакцияда жазылсын:</w:t>
      </w:r>
    </w:p>
    <w:bookmarkStart w:name="z11" w:id="4"/>
    <w:p>
      <w:pPr>
        <w:spacing w:after="0"/>
        <w:ind w:left="0"/>
        <w:jc w:val="both"/>
      </w:pPr>
      <w:r>
        <w:rPr>
          <w:rFonts w:ascii="Times New Roman"/>
          <w:b w:val="false"/>
          <w:i w:val="false"/>
          <w:color w:val="000000"/>
          <w:sz w:val="28"/>
        </w:rPr>
        <w:t>
      "2) Халықаралық әйелдер күні – 8 Наурыз:</w:t>
      </w:r>
    </w:p>
    <w:bookmarkEnd w:id="4"/>
    <w:bookmarkStart w:name="z12" w:id="5"/>
    <w:p>
      <w:pPr>
        <w:spacing w:after="0"/>
        <w:ind w:left="0"/>
        <w:jc w:val="both"/>
      </w:pPr>
      <w:r>
        <w:rPr>
          <w:rFonts w:ascii="Times New Roman"/>
          <w:b w:val="false"/>
          <w:i w:val="false"/>
          <w:color w:val="000000"/>
          <w:sz w:val="28"/>
        </w:rPr>
        <w:t>
      "Алтын алқа" алқасымен марапатталған немесе бұрын "Батыр ана" атағын алған, I және II дәрежелі "Ана даңқы" ордендерімен марапатталған көп балалы аналарға – 8 айлық есептік көрсеткіш;</w:t>
      </w:r>
    </w:p>
    <w:bookmarkEnd w:id="5"/>
    <w:bookmarkStart w:name="z13" w:id="6"/>
    <w:p>
      <w:pPr>
        <w:spacing w:after="0"/>
        <w:ind w:left="0"/>
        <w:jc w:val="both"/>
      </w:pPr>
      <w:r>
        <w:rPr>
          <w:rFonts w:ascii="Times New Roman"/>
          <w:b w:val="false"/>
          <w:i w:val="false"/>
          <w:color w:val="000000"/>
          <w:sz w:val="28"/>
        </w:rPr>
        <w:t>
      "Күміс алқа" алқасымен марапатталған көп балалы аналарға – 6 айлық есептік көрсеткіш;</w:t>
      </w:r>
    </w:p>
    <w:bookmarkEnd w:id="6"/>
    <w:bookmarkStart w:name="z14" w:id="7"/>
    <w:p>
      <w:pPr>
        <w:spacing w:after="0"/>
        <w:ind w:left="0"/>
        <w:jc w:val="both"/>
      </w:pPr>
      <w:r>
        <w:rPr>
          <w:rFonts w:ascii="Times New Roman"/>
          <w:b w:val="false"/>
          <w:i w:val="false"/>
          <w:color w:val="000000"/>
          <w:sz w:val="28"/>
        </w:rPr>
        <w:t>
      төрт және төрттен жоғары бірге тұратын кәмелетке толмаған балалары бар көп балалы отбасылар, оның ішінде орта, техникалық және кәсіптік, ортадан кейінгі білім беру мекемелерінде, жоғарғы оқу орнында күндізгі оқу нысаны бойынша оқитын балалар, кәмелетке толғаннан кейін оқу орнын аяқтаған уақытқа дейін (жиырма үш жасқа толғанға дейін) – 6 айлық есептік көрсеткіш;".</w:t>
      </w:r>
    </w:p>
    <w:bookmarkEnd w:id="7"/>
    <w:bookmarkStart w:name="z15" w:id="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Бахыт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