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9fcbd" w14:textId="b69fc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қалалық мәслихатының 2018 жылғы 20 қырқүйектегі № 35/7-VІ "Өскемен қаласының ауылдық елді мекендерінде тұратын және жұмыс істейтін мемлекеттік ұйымдардың мамандарына әлеуметтік қолдау көрсету туралы" шешіміне өзгеріс енгізу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қалалық мәслихатының 2019 жылғы 15 қарашадағы № 51/5-VI шешімі. Шығыс Қазақстан облысының Әділет департаментінде 2019 жылғы 29 қарашада № 6328 болып тіркелді. Күші жойылды – Шығыс Қазақстан облысы Өскемен қалалық мәслихатының 2020 жылғы 28 тамыздағы № 60/5-VI шешімімен</w:t>
      </w:r>
    </w:p>
    <w:p>
      <w:pPr>
        <w:spacing w:after="0"/>
        <w:ind w:left="0"/>
        <w:jc w:val="both"/>
      </w:pPr>
      <w:r>
        <w:rPr>
          <w:rFonts w:ascii="Times New Roman"/>
          <w:b w:val="false"/>
          <w:i w:val="false"/>
          <w:color w:val="ff0000"/>
          <w:sz w:val="28"/>
        </w:rPr>
        <w:t xml:space="preserve">
      Ескерту. Ескерту. Күші жойылды – Шығыс Қазақстан облысы Өскемен қалалық мәслихатының 28.08.2020 № 60/5-VI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 тармағының 15) тармақшасына сәйкес Өскемен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Өскемен қалалық маслихатының 2018 жылғы 20 қыркүйектегі № 35/7-VI "Өскемен қаласының ауылдық елді мекендерінде тұратын және жұмыс істейтін мемлекеттік ұйымдардың мамандарына әлеуметтік қолдау көрсету туралы" (Нормативтік құқықтық актілерді мемлекеттік тіркеу тізілімінде № 5-1-200 болып тіркелген, Қазақстан Республикасы нормотивтік құқықтық актілерінің электрондық түрдегі эталондық бақылау банкінде 2018 жылғы 17 қазанда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4" w:id="2"/>
    <w:p>
      <w:pPr>
        <w:spacing w:after="0"/>
        <w:ind w:left="0"/>
        <w:jc w:val="both"/>
      </w:pPr>
      <w:r>
        <w:rPr>
          <w:rFonts w:ascii="Times New Roman"/>
          <w:b w:val="false"/>
          <w:i w:val="false"/>
          <w:color w:val="000000"/>
          <w:sz w:val="28"/>
        </w:rPr>
        <w:t>
      "1. Өскемен қаласының ауылдық елді мекендерінде тұратын және жұмыс істейтін мемлекеттік денсаулық сақтау, білім беру, мәдениет ұйымдарының мамандарына бюджет қаражаты есебінен коммуналдық көрсетілетін қызметтерге ақы төлеу және отын сатып алу бойынша әлеуметтік қолдау жылына бір рет 25 920 (жиырма бес мың тоғыз жүз жиырма) теңге мөлшерінде көрсетіледі.";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тармақтың</w:t>
      </w:r>
      <w:r>
        <w:rPr>
          <w:rFonts w:ascii="Times New Roman"/>
          <w:b w:val="false"/>
          <w:i w:val="false"/>
          <w:color w:val="000000"/>
          <w:sz w:val="28"/>
        </w:rPr>
        <w:t xml:space="preserve"> 2) тармақшасы келесі редакцияда жазылсын:</w:t>
      </w:r>
    </w:p>
    <w:bookmarkStart w:name="z6" w:id="3"/>
    <w:p>
      <w:pPr>
        <w:spacing w:after="0"/>
        <w:ind w:left="0"/>
        <w:jc w:val="both"/>
      </w:pPr>
      <w:r>
        <w:rPr>
          <w:rFonts w:ascii="Times New Roman"/>
          <w:b w:val="false"/>
          <w:i w:val="false"/>
          <w:color w:val="000000"/>
          <w:sz w:val="28"/>
        </w:rPr>
        <w:t xml:space="preserve">
      "2) әлеуметтік қолдауды алу үшін жеке тұлға (немесе нотариат куәландырған сенімхат бойынша оның өкілі) еркін нысандағы өтінішпен Мемлекеттік корпорацияға жүгінеді және Қазақстан Республикасы Денсаулық сақтау және әлеуметтік даму министрінің 2015 жылғы 28 сәуірдегі № 279 "Әлеуметтік-еңбек саласындағы мемлекеттік көрсетілетін қызмет стандарттарын бекіту туралы" бұйрығымен бекітілген "Ауылдық елді мекендерде тұратын және жұмыс істейтін әлеуметтік сала мамандарына отын сатып алу бойынша әлеуметтік көмек тағайындау"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сәйкес құжаттар тізбесін ұсынады;". </w:t>
      </w:r>
    </w:p>
    <w:bookmarkEnd w:id="3"/>
    <w:bookmarkStart w:name="z7" w:id="4"/>
    <w:p>
      <w:pPr>
        <w:spacing w:after="0"/>
        <w:ind w:left="0"/>
        <w:jc w:val="both"/>
      </w:pPr>
      <w:r>
        <w:rPr>
          <w:rFonts w:ascii="Times New Roman"/>
          <w:b w:val="false"/>
          <w:i w:val="false"/>
          <w:color w:val="000000"/>
          <w:sz w:val="28"/>
        </w:rPr>
        <w:t>
      2. Осы шешім оның алғаш ресми жарияланған күнінен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Тлеукенов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Светаш</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