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c77a" w14:textId="c10c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2019 жылға мектепке дейінгі тәрбие мен оқытуға мемлекеттік білім беру тапсырысын, ата-ананың ақы төлеу мөлшерін бекіту туралы</w:t>
      </w:r>
    </w:p>
    <w:p>
      <w:pPr>
        <w:spacing w:after="0"/>
        <w:ind w:left="0"/>
        <w:jc w:val="both"/>
      </w:pPr>
      <w:r>
        <w:rPr>
          <w:rFonts w:ascii="Times New Roman"/>
          <w:b w:val="false"/>
          <w:i w:val="false"/>
          <w:color w:val="000000"/>
          <w:sz w:val="28"/>
        </w:rPr>
        <w:t>Шығыс Қазақстан облысы Семей қаласының әкімдігінің 2019 жылғы 20 наурыздағы № 470 қаулысы. Шығыс Қазақстан облысының Әділет департаментінде 2019 жылғы 29 наурызда № 5810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Семей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Семей қаласы бойынша 2019 жылға мектепке дейінгі тәрбие мен оқытуға мемлекеттік білім беру тапсырысы,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"Шығыс Қазақстан облысы Семей қаласының білім бөлімі" мемлекеттік мекемесі Қазақстан Республикасының заңнамасымен белгіленген тәртіппен:</w:t>
      </w:r>
    </w:p>
    <w:bookmarkEnd w:id="3"/>
    <w:bookmarkStart w:name="z10" w:id="4"/>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bookmarkEnd w:id="4"/>
    <w:bookmarkStart w:name="z11"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жарияланғанынан кейін осы қаулының Семей қаласы әкімдігінің интернет-ресурсында орналастыруын қамтамасыз етсін.</w:t>
      </w:r>
    </w:p>
    <w:bookmarkEnd w:id="7"/>
    <w:bookmarkStart w:name="z14" w:id="8"/>
    <w:p>
      <w:pPr>
        <w:spacing w:after="0"/>
        <w:ind w:left="0"/>
        <w:jc w:val="both"/>
      </w:pPr>
      <w:r>
        <w:rPr>
          <w:rFonts w:ascii="Times New Roman"/>
          <w:b w:val="false"/>
          <w:i w:val="false"/>
          <w:color w:val="000000"/>
          <w:sz w:val="28"/>
        </w:rPr>
        <w:t>
      3. Әкімдік қаулысының орындалуын бақылау қала әкімінің әлеуметтік сала, ішкі саясат, жұмыспен қамту және әлеуметтік бағдарламалар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әкімдігінің </w:t>
            </w:r>
            <w:r>
              <w:br/>
            </w:r>
            <w:r>
              <w:rPr>
                <w:rFonts w:ascii="Times New Roman"/>
                <w:b w:val="false"/>
                <w:i w:val="false"/>
                <w:color w:val="000000"/>
                <w:sz w:val="20"/>
              </w:rPr>
              <w:t xml:space="preserve">2019 жылғы "__" ______ </w:t>
            </w:r>
            <w:r>
              <w:br/>
            </w:r>
            <w:r>
              <w:rPr>
                <w:rFonts w:ascii="Times New Roman"/>
                <w:b w:val="false"/>
                <w:i w:val="false"/>
                <w:color w:val="000000"/>
                <w:sz w:val="20"/>
              </w:rPr>
              <w:t xml:space="preserve">№ ______қаулысына </w:t>
            </w:r>
            <w:r>
              <w:br/>
            </w:r>
            <w:r>
              <w:rPr>
                <w:rFonts w:ascii="Times New Roman"/>
                <w:b w:val="false"/>
                <w:i w:val="false"/>
                <w:color w:val="000000"/>
                <w:sz w:val="20"/>
              </w:rPr>
              <w:t>қосымша</w:t>
            </w:r>
          </w:p>
        </w:tc>
      </w:tr>
    </w:tbl>
    <w:bookmarkStart w:name="z18" w:id="10"/>
    <w:p>
      <w:pPr>
        <w:spacing w:after="0"/>
        <w:ind w:left="0"/>
        <w:jc w:val="left"/>
      </w:pPr>
      <w:r>
        <w:rPr>
          <w:rFonts w:ascii="Times New Roman"/>
          <w:b/>
          <w:i w:val="false"/>
          <w:color w:val="000000"/>
        </w:rPr>
        <w:t xml:space="preserve"> 2019 жылға мектепке дейінгі тәрбие мен оқытуға мемлекеттік білім беру 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3601"/>
        <w:gridCol w:w="342"/>
        <w:gridCol w:w="888"/>
        <w:gridCol w:w="421"/>
        <w:gridCol w:w="1393"/>
        <w:gridCol w:w="433"/>
        <w:gridCol w:w="4320"/>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көлемі, теңге</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болатын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болатын</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"Арман"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"Айдана"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"Балдәурен" ясли-бақшасы" коммуналдық мемлекеттік қазыналық кәсіпорны – 12 бала түзетуші топ</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"Бала әлемі" ясли-бақшасы" коммуналдық мемлекеттік қазыналық кәсіпорны – 24 бала түзетуші топ</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"НҰРСӘУЛЕ"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"АҚ БОТА"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"БАЛБӨБЕК"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"АЙГӨЛЕК" ясли-бақшасы" коммуналдық мемлекеттік қазыналық кәсіпорны - 104 бала түзетуші топтар</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"Бал Бұлақ" ясли – бақшасы" гуманитарлық-эстетикалық және сауықтыру бейініндегі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"ЕРТӨСТІК"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"АЖАР" ясли-бақшасы"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мектепке дейінгі шағын орталығы"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"АРУЖАН" мектепке дейінгі шағын орталығы" коммуналдық мемлекеттік қазыналық кәсіпорны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цемент зауыты" өндірістік компаниясы" жауапкершілігі шектеулі серіктестігі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лингвистика және компьютерлік технологиялар мектеп-гимназиясы" жауапкершілігі шектеулі серіктестігі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шағын орталығы" жауапкершілігі шектеулі серіктестігі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Жібек" шағын орталығы" жауапкершілігі шектеулі серіктестігі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бесік" ясли-бақшасы" жауапкершілігі шектеулі серіктестігі - 21 бала түзетуші топтар</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шағын орталығы Югай Галина Викторовна жеке кәсіпкер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"Өрлеу"балабақшасы "Сәт Транс" жауапкершілігі шектеулі серіктестігі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"Ақылтай" жауапкершілігі шектеулі серіктестігі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12400 3-ден 6 жасқа дейін 12500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