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85b1" w14:textId="f4a8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33/222-VI "Озерки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22 сәуірдегі № 37/255-VI шешімі. Шығыс Қазақстан облысының Әділет департаментінде 2019 жылғы 6 мамырда № 5920 болып тіркелді. Күші жойылды - Шығыс Қазақстан облысы Семей қаласы мәслихатының 2019 жылғы 30 желтоқсандағы № 48/328-VI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33/222-VI "Озерки ауылдық округінің 2019-2021 жылдарға арналған бюджеті туралы" (нормативтік құқықтық актілерді мемлекеттік тіркеу Тізілімінде № 5-2-203 болып тіркелген, 2019 жылғы 28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"Озерки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38 686,0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34 377,0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44 020,6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-5 334,6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5 334,6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5 334,6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-5 334,6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