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565e" w14:textId="6e35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Жиенәлі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48/323-VI шешімі. Шығыс Қазақстан облысының Әділет департаментінде 2020 жылғы 22 қаңтарда № 6686 болып тіркелді. Күші жойылды - Шығыс Қазақстан облысы Семей қаласы мәслихатының 2020 жылғы 29 желтоқсандағы № 62/448-VI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1-тармағының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Жиенәлі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24 259,5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23 867,0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24 259,5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18 050,0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