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d3cc9" w14:textId="44d3c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Риддер қаласының бюджеті туралы" Риддер қалалық мәслихатының 2018 жылғы 27 желтоқсандағы № 28/12-VI"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Риддер қалалық мәслихатының 2019 жылғы 21 қарашадағы № 37/2-VI шешімі. Шығыс Қазақстан облысының Әділет департаментінде 2019 жылғы 27 қарашада № 6313 болып тіркелді. Күші жойылды - Шығыс Қазақстан облысы Риддер қалалық мәслихатының 2019 жылғы 27 желтоқсандағы № 38/2-VI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Риддер қалалық мәслихатының 27.12.2019 </w:t>
      </w:r>
      <w:r>
        <w:rPr>
          <w:rFonts w:ascii="Times New Roman"/>
          <w:b w:val="false"/>
          <w:i w:val="false"/>
          <w:color w:val="ff0000"/>
          <w:sz w:val="28"/>
        </w:rPr>
        <w:t>№ 38/2-VI</w:t>
      </w:r>
      <w:r>
        <w:rPr>
          <w:rFonts w:ascii="Times New Roman"/>
          <w:b w:val="false"/>
          <w:i w:val="false"/>
          <w:color w:val="ff0000"/>
          <w:sz w:val="28"/>
        </w:rPr>
        <w:t xml:space="preserve"> шешімімен (01.01.2020 бастап қолданысқа енгізіледі).</w:t>
      </w:r>
    </w:p>
    <w:p>
      <w:pPr>
        <w:spacing w:after="0"/>
        <w:ind w:left="0"/>
        <w:jc w:val="both"/>
      </w:pPr>
      <w:r>
        <w:rPr>
          <w:rFonts w:ascii="Times New Roman"/>
          <w:b w:val="false"/>
          <w:i w:val="false"/>
          <w:color w:val="000000"/>
          <w:sz w:val="28"/>
        </w:rPr>
        <w:t>
      ЗҚАИ-ның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Шығыс Қазақстан облыстық мәслихатының 2018 жылғы 13 желтоқсандағы № 25/280-VI "2019-2021 жылдарға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Шығыс Қазақстан облыстық мәслихатының 2019 жылғы 5 қарашадағы №34/366-VI </w:t>
      </w:r>
      <w:r>
        <w:rPr>
          <w:rFonts w:ascii="Times New Roman"/>
          <w:b w:val="false"/>
          <w:i w:val="false"/>
          <w:color w:val="000000"/>
          <w:sz w:val="28"/>
        </w:rPr>
        <w:t>шешіміне</w:t>
      </w:r>
      <w:r>
        <w:rPr>
          <w:rFonts w:ascii="Times New Roman"/>
          <w:b w:val="false"/>
          <w:i w:val="false"/>
          <w:color w:val="000000"/>
          <w:sz w:val="28"/>
        </w:rPr>
        <w:t xml:space="preserve"> сәйкес (нормативтік құқықтық актілерді мемлекеттік тіркеу Тізілімінде № 6272 болып тіркелген), Риддер қалалық мәслихаты ШЕШІМ ҚАБЫЛДАДЫ:</w:t>
      </w:r>
    </w:p>
    <w:bookmarkEnd w:id="0"/>
    <w:p>
      <w:pPr>
        <w:spacing w:after="0"/>
        <w:ind w:left="0"/>
        <w:jc w:val="both"/>
      </w:pPr>
      <w:r>
        <w:rPr>
          <w:rFonts w:ascii="Times New Roman"/>
          <w:b w:val="false"/>
          <w:i w:val="false"/>
          <w:color w:val="000000"/>
          <w:sz w:val="28"/>
        </w:rPr>
        <w:t xml:space="preserve">
      1. "2019-2021 жылдарға арналған Риддер қаласының бюджеті туралы" Риддер қалалық мәслихатының 2018 жылғы 27 желтоқсандағы № 28/12-VІ"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5-4-184 тіркелген, Қазақстан Республикасының нормативтік құқықтық актілерінің Эталондық бақылау банкінде 2019 жылғы 14 қаңтарда электронды түрде жарияланған) келесі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жазылсын:</w:t>
      </w:r>
    </w:p>
    <w:p>
      <w:pPr>
        <w:spacing w:after="0"/>
        <w:ind w:left="0"/>
        <w:jc w:val="both"/>
      </w:pPr>
      <w:r>
        <w:rPr>
          <w:rFonts w:ascii="Times New Roman"/>
          <w:b w:val="false"/>
          <w:i w:val="false"/>
          <w:color w:val="000000"/>
          <w:sz w:val="28"/>
        </w:rPr>
        <w:t xml:space="preserve">
      "1. 2019-2021 жылдарға арналған Риддер қаласының бюджеті тиісінше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2019 жылға келесі көлемдерде бекітілсін:</w:t>
      </w:r>
    </w:p>
    <w:p>
      <w:pPr>
        <w:spacing w:after="0"/>
        <w:ind w:left="0"/>
        <w:jc w:val="both"/>
      </w:pPr>
      <w:r>
        <w:rPr>
          <w:rFonts w:ascii="Times New Roman"/>
          <w:b w:val="false"/>
          <w:i w:val="false"/>
          <w:color w:val="000000"/>
          <w:sz w:val="28"/>
        </w:rPr>
        <w:t>
      1) кірістер – 7463768,2 мың теңге, соның ішінде:</w:t>
      </w:r>
    </w:p>
    <w:p>
      <w:pPr>
        <w:spacing w:after="0"/>
        <w:ind w:left="0"/>
        <w:jc w:val="both"/>
      </w:pPr>
      <w:r>
        <w:rPr>
          <w:rFonts w:ascii="Times New Roman"/>
          <w:b w:val="false"/>
          <w:i w:val="false"/>
          <w:color w:val="000000"/>
          <w:sz w:val="28"/>
        </w:rPr>
        <w:t>
      салықтық түсімдер – 3199681 мың теңге;</w:t>
      </w:r>
    </w:p>
    <w:p>
      <w:pPr>
        <w:spacing w:after="0"/>
        <w:ind w:left="0"/>
        <w:jc w:val="both"/>
      </w:pPr>
      <w:r>
        <w:rPr>
          <w:rFonts w:ascii="Times New Roman"/>
          <w:b w:val="false"/>
          <w:i w:val="false"/>
          <w:color w:val="000000"/>
          <w:sz w:val="28"/>
        </w:rPr>
        <w:t>
      салықтық емес түсімдер – 56700 мың теңге;</w:t>
      </w:r>
    </w:p>
    <w:p>
      <w:pPr>
        <w:spacing w:after="0"/>
        <w:ind w:left="0"/>
        <w:jc w:val="both"/>
      </w:pPr>
      <w:r>
        <w:rPr>
          <w:rFonts w:ascii="Times New Roman"/>
          <w:b w:val="false"/>
          <w:i w:val="false"/>
          <w:color w:val="000000"/>
          <w:sz w:val="28"/>
        </w:rPr>
        <w:t>
      негізгі капиталды сатудан түсетін түсімдер – 52324 мың теңге;</w:t>
      </w:r>
    </w:p>
    <w:p>
      <w:pPr>
        <w:spacing w:after="0"/>
        <w:ind w:left="0"/>
        <w:jc w:val="both"/>
      </w:pPr>
      <w:r>
        <w:rPr>
          <w:rFonts w:ascii="Times New Roman"/>
          <w:b w:val="false"/>
          <w:i w:val="false"/>
          <w:color w:val="000000"/>
          <w:sz w:val="28"/>
        </w:rPr>
        <w:t>
      трансферттер түсімі – 4155063,2 мың теңге;</w:t>
      </w:r>
    </w:p>
    <w:p>
      <w:pPr>
        <w:spacing w:after="0"/>
        <w:ind w:left="0"/>
        <w:jc w:val="both"/>
      </w:pPr>
      <w:r>
        <w:rPr>
          <w:rFonts w:ascii="Times New Roman"/>
          <w:b w:val="false"/>
          <w:i w:val="false"/>
          <w:color w:val="000000"/>
          <w:sz w:val="28"/>
        </w:rPr>
        <w:t>
      2) шығындар – 7247473,9 мың теңге;</w:t>
      </w:r>
    </w:p>
    <w:p>
      <w:pPr>
        <w:spacing w:after="0"/>
        <w:ind w:left="0"/>
        <w:jc w:val="both"/>
      </w:pPr>
      <w:r>
        <w:rPr>
          <w:rFonts w:ascii="Times New Roman"/>
          <w:b w:val="false"/>
          <w:i w:val="false"/>
          <w:color w:val="000000"/>
          <w:sz w:val="28"/>
        </w:rPr>
        <w:t>
      3) таза бюджеттік кредиттеу – 0 мың теңге, оның ішінде:</w:t>
      </w:r>
    </w:p>
    <w:p>
      <w:pPr>
        <w:spacing w:after="0"/>
        <w:ind w:left="0"/>
        <w:jc w:val="both"/>
      </w:pPr>
      <w:r>
        <w:rPr>
          <w:rFonts w:ascii="Times New Roman"/>
          <w:b w:val="false"/>
          <w:i w:val="false"/>
          <w:color w:val="000000"/>
          <w:sz w:val="28"/>
        </w:rPr>
        <w:t>
      бюджеттік кредиттер – 0 мың теңге;</w:t>
      </w:r>
    </w:p>
    <w:p>
      <w:pPr>
        <w:spacing w:after="0"/>
        <w:ind w:left="0"/>
        <w:jc w:val="both"/>
      </w:pPr>
      <w:r>
        <w:rPr>
          <w:rFonts w:ascii="Times New Roman"/>
          <w:b w:val="false"/>
          <w:i w:val="false"/>
          <w:color w:val="000000"/>
          <w:sz w:val="28"/>
        </w:rPr>
        <w:t>
      бюджеттік кредиттерді өтеу – 0 мың теңге;</w:t>
      </w:r>
    </w:p>
    <w:p>
      <w:pPr>
        <w:spacing w:after="0"/>
        <w:ind w:left="0"/>
        <w:jc w:val="both"/>
      </w:pPr>
      <w:r>
        <w:rPr>
          <w:rFonts w:ascii="Times New Roman"/>
          <w:b w:val="false"/>
          <w:i w:val="false"/>
          <w:color w:val="000000"/>
          <w:sz w:val="28"/>
        </w:rPr>
        <w:t>
      4) қаржы активтерімен операциялар бойынша сальдо – 0 мың теңге;</w:t>
      </w:r>
    </w:p>
    <w:p>
      <w:pPr>
        <w:spacing w:after="0"/>
        <w:ind w:left="0"/>
        <w:jc w:val="both"/>
      </w:pPr>
      <w:r>
        <w:rPr>
          <w:rFonts w:ascii="Times New Roman"/>
          <w:b w:val="false"/>
          <w:i w:val="false"/>
          <w:color w:val="000000"/>
          <w:sz w:val="28"/>
        </w:rPr>
        <w:t>
      қаржы активтерін сатып алу – 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p>
      <w:pPr>
        <w:spacing w:after="0"/>
        <w:ind w:left="0"/>
        <w:jc w:val="both"/>
      </w:pPr>
      <w:r>
        <w:rPr>
          <w:rFonts w:ascii="Times New Roman"/>
          <w:b w:val="false"/>
          <w:i w:val="false"/>
          <w:color w:val="000000"/>
          <w:sz w:val="28"/>
        </w:rPr>
        <w:t>
      5) бюджет тапшылығы (профициті) – 216294,3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- 216294,3 мың теңге;</w:t>
      </w:r>
    </w:p>
    <w:p>
      <w:pPr>
        <w:spacing w:after="0"/>
        <w:ind w:left="0"/>
        <w:jc w:val="both"/>
      </w:pPr>
      <w:r>
        <w:rPr>
          <w:rFonts w:ascii="Times New Roman"/>
          <w:b w:val="false"/>
          <w:i w:val="false"/>
          <w:color w:val="000000"/>
          <w:sz w:val="28"/>
        </w:rPr>
        <w:t>
      қарыздар түсімі – 0 мың теңге;</w:t>
      </w:r>
    </w:p>
    <w:p>
      <w:pPr>
        <w:spacing w:after="0"/>
        <w:ind w:left="0"/>
        <w:jc w:val="both"/>
      </w:pPr>
      <w:r>
        <w:rPr>
          <w:rFonts w:ascii="Times New Roman"/>
          <w:b w:val="false"/>
          <w:i w:val="false"/>
          <w:color w:val="000000"/>
          <w:sz w:val="28"/>
        </w:rPr>
        <w:t>
      қарыздарды өтеу – 280912 мың теңге;</w:t>
      </w:r>
    </w:p>
    <w:p>
      <w:pPr>
        <w:spacing w:after="0"/>
        <w:ind w:left="0"/>
        <w:jc w:val="both"/>
      </w:pPr>
      <w:r>
        <w:rPr>
          <w:rFonts w:ascii="Times New Roman"/>
          <w:b w:val="false"/>
          <w:i w:val="false"/>
          <w:color w:val="000000"/>
          <w:sz w:val="28"/>
        </w:rPr>
        <w:t>
      бюджет қаражатының пайдаланылатын қалдықтары – 64617,7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келесі редакцияда жазылсын:</w:t>
      </w:r>
    </w:p>
    <w:p>
      <w:pPr>
        <w:spacing w:after="0"/>
        <w:ind w:left="0"/>
        <w:jc w:val="both"/>
      </w:pPr>
      <w:r>
        <w:rPr>
          <w:rFonts w:ascii="Times New Roman"/>
          <w:b w:val="false"/>
          <w:i w:val="false"/>
          <w:color w:val="000000"/>
          <w:sz w:val="28"/>
        </w:rPr>
        <w:t>
      "8. 2019 жылға арналған қалалық бюджетте облыстық бюджеттен берілетін ағымдағы нысаналы трансферттер 367765,8 мың теңге мөлшерінде көзделсін.";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келесі редакцияда жазылсын:</w:t>
      </w:r>
    </w:p>
    <w:p>
      <w:pPr>
        <w:spacing w:after="0"/>
        <w:ind w:left="0"/>
        <w:jc w:val="both"/>
      </w:pPr>
      <w:r>
        <w:rPr>
          <w:rFonts w:ascii="Times New Roman"/>
          <w:b w:val="false"/>
          <w:i w:val="false"/>
          <w:color w:val="000000"/>
          <w:sz w:val="28"/>
        </w:rPr>
        <w:t xml:space="preserve">
      "9. 2019 жылға арналған қалалық бюджетте республикалық бюджеттен берілетін ағымдағы нысаналы трансферттер 968651 мың теңге мөлшерінде көзделсін.";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келесі редакцияда жазылсын:</w:t>
      </w:r>
    </w:p>
    <w:p>
      <w:pPr>
        <w:spacing w:after="0"/>
        <w:ind w:left="0"/>
        <w:jc w:val="both"/>
      </w:pPr>
      <w:r>
        <w:rPr>
          <w:rFonts w:ascii="Times New Roman"/>
          <w:b w:val="false"/>
          <w:i w:val="false"/>
          <w:color w:val="000000"/>
          <w:sz w:val="28"/>
        </w:rPr>
        <w:t>
      "10. 2019 жылға арналған қалалық бюджетте республикалық бюджеттен берілетін нысаналы даму трансферттері 1122780 мың теңге мөлшерінде көзделсін.";</w:t>
      </w:r>
    </w:p>
    <w:bookmarkStart w:name="z8" w:id="1"/>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
    <w:p>
      <w:pPr>
        <w:spacing w:after="0"/>
        <w:ind w:left="0"/>
        <w:jc w:val="both"/>
      </w:pPr>
      <w:r>
        <w:rPr>
          <w:rFonts w:ascii="Times New Roman"/>
          <w:b w:val="false"/>
          <w:i w:val="false"/>
          <w:color w:val="000000"/>
          <w:sz w:val="28"/>
        </w:rPr>
        <w:t xml:space="preserve">
      2. Осы шешім 2019 жылғы 1 қаңтардан бастап қолданысқа енгізіледі.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Климов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Қалалық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Панченко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21 қарашадағы</w:t>
            </w:r>
            <w:r>
              <w:br/>
            </w:r>
            <w:r>
              <w:rPr>
                <w:rFonts w:ascii="Times New Roman"/>
                <w:b w:val="false"/>
                <w:i w:val="false"/>
                <w:color w:val="000000"/>
                <w:sz w:val="20"/>
              </w:rPr>
              <w:t xml:space="preserve">№ 37/2 –VI </w:t>
            </w:r>
            <w:r>
              <w:br/>
            </w:r>
            <w:r>
              <w:rPr>
                <w:rFonts w:ascii="Times New Roman"/>
                <w:b w:val="false"/>
                <w:i w:val="false"/>
                <w:color w:val="000000"/>
                <w:sz w:val="20"/>
              </w:rPr>
              <w:t xml:space="preserve">Риддер қалалық </w:t>
            </w:r>
            <w:r>
              <w:br/>
            </w:r>
            <w:r>
              <w:rPr>
                <w:rFonts w:ascii="Times New Roman"/>
                <w:b w:val="false"/>
                <w:i w:val="false"/>
                <w:color w:val="000000"/>
                <w:sz w:val="20"/>
              </w:rPr>
              <w:t xml:space="preserve">мәслихатының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2018 жылғы 27 желтоқсандағы </w:t>
            </w:r>
            <w:r>
              <w:br/>
            </w:r>
            <w:r>
              <w:rPr>
                <w:rFonts w:ascii="Times New Roman"/>
                <w:b w:val="false"/>
                <w:i w:val="false"/>
                <w:color w:val="000000"/>
                <w:sz w:val="20"/>
              </w:rPr>
              <w:t xml:space="preserve">№ 28/12-VI </w:t>
            </w:r>
            <w:r>
              <w:br/>
            </w:r>
            <w:r>
              <w:rPr>
                <w:rFonts w:ascii="Times New Roman"/>
                <w:b w:val="false"/>
                <w:i w:val="false"/>
                <w:color w:val="000000"/>
                <w:sz w:val="20"/>
              </w:rPr>
              <w:t xml:space="preserve">Риддер қалалық мәслихатының </w:t>
            </w:r>
            <w:r>
              <w:br/>
            </w:r>
            <w:r>
              <w:rPr>
                <w:rFonts w:ascii="Times New Roman"/>
                <w:b w:val="false"/>
                <w:i w:val="false"/>
                <w:color w:val="000000"/>
                <w:sz w:val="20"/>
              </w:rPr>
              <w:t xml:space="preserve">XXVIII сессиясының </w:t>
            </w:r>
            <w:r>
              <w:br/>
            </w:r>
            <w:r>
              <w:rPr>
                <w:rFonts w:ascii="Times New Roman"/>
                <w:b w:val="false"/>
                <w:i w:val="false"/>
                <w:color w:val="000000"/>
                <w:sz w:val="20"/>
              </w:rPr>
              <w:t>шешіміне 1 қосымша</w:t>
            </w:r>
          </w:p>
        </w:tc>
      </w:tr>
    </w:tbl>
    <w:p>
      <w:pPr>
        <w:spacing w:after="0"/>
        <w:ind w:left="0"/>
        <w:jc w:val="left"/>
      </w:pPr>
      <w:r>
        <w:rPr>
          <w:rFonts w:ascii="Times New Roman"/>
          <w:b/>
          <w:i w:val="false"/>
          <w:color w:val="000000"/>
        </w:rPr>
        <w:t xml:space="preserve"> 2019 жылға арналған Риддер қаласының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кірістер (мың теңге)</w:t>
            </w: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7463768,2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3199681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1252553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түскен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4155063,2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4155063,2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4155063,2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шығындар (мың теңге)</w:t>
            </w: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7247473,9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туризмді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 – 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3641185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470727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2558549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ата-аналардың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615573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1004622,6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257280,4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қызметтік тұрғын үй салу, инженерлік-коммуникациялық инфрақұрылымды дамыту, жастарға арналған жатақханаларды салу, салып бітіру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541794,8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538123,8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ветеринария және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аумағында жергілікті деңгейде ауыл шаруашылығы, ветеринария және жер қатынастары саласында мемлекеттік саясатты іске асыру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жолдарының жұмыс істеуін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моноқалаларда бюджеттік инвестициялық жобаларды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64617,7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