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3cc9" w14:textId="44d3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Риддер қаласының бюджеті туралы" Риддер қалалық мәслихатының 2018 жылғы 27 желтоқсандағы № 28/12-VI"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2019 жылғы 21 қарашадағы № 37/2-VI шешімі. Шығыс Қазақстан облысының Әділет департаментінде 2019 жылғы 27 қарашада № 6313 болып тіркелді. Күші жойылды - Шығыс Қазақстан облысы Риддер қалалық мәслихатының 2019 жылғы 27 желтоқсандағы № 38/2-VI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27.12.2019 </w:t>
      </w:r>
      <w:r>
        <w:rPr>
          <w:rFonts w:ascii="Times New Roman"/>
          <w:b w:val="false"/>
          <w:i w:val="false"/>
          <w:color w:val="ff0000"/>
          <w:sz w:val="28"/>
        </w:rPr>
        <w:t>№ 38/2-VI</w:t>
      </w:r>
      <w:r>
        <w:rPr>
          <w:rFonts w:ascii="Times New Roman"/>
          <w:b w:val="false"/>
          <w:i w:val="false"/>
          <w:color w:val="ff0000"/>
          <w:sz w:val="28"/>
        </w:rPr>
        <w:t xml:space="preserve"> шешімімен (01.01.2020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2018 жылғы 13 желтоқсандағы № 25/280-VI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2019 жылғы 5 қарашадағы №34/366-VI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6272 болып тіркелген), Риддер қалалық мәслихаты ШЕШІМ ҚАБЫЛДАДЫ:</w:t>
      </w:r>
    </w:p>
    <w:bookmarkEnd w:id="0"/>
    <w:p>
      <w:pPr>
        <w:spacing w:after="0"/>
        <w:ind w:left="0"/>
        <w:jc w:val="both"/>
      </w:pPr>
      <w:r>
        <w:rPr>
          <w:rFonts w:ascii="Times New Roman"/>
          <w:b w:val="false"/>
          <w:i w:val="false"/>
          <w:color w:val="000000"/>
          <w:sz w:val="28"/>
        </w:rPr>
        <w:t xml:space="preserve">
      1. "2019-2021 жылдарға арналған Риддер қаласының бюджеті туралы" Риддер қалалық мәслихатының 2018 жылғы 27 желтоқсандағы № 28/12-VІ"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5-4-184 тіркелген, Қазақстан Республикасының нормативтік құқықтық актілерінің Эталондық бақылау банкінде 2019 жылғы 14 қаңтарда электронды түрде жарияланған)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2019-2021 жылдарға арналған Риддер қаласының бюджеті тиісінше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p>
      <w:pPr>
        <w:spacing w:after="0"/>
        <w:ind w:left="0"/>
        <w:jc w:val="both"/>
      </w:pPr>
      <w:r>
        <w:rPr>
          <w:rFonts w:ascii="Times New Roman"/>
          <w:b w:val="false"/>
          <w:i w:val="false"/>
          <w:color w:val="000000"/>
          <w:sz w:val="28"/>
        </w:rPr>
        <w:t>
      1) кірістер – 7463768,2 мың теңге, соның ішінде:</w:t>
      </w:r>
    </w:p>
    <w:p>
      <w:pPr>
        <w:spacing w:after="0"/>
        <w:ind w:left="0"/>
        <w:jc w:val="both"/>
      </w:pPr>
      <w:r>
        <w:rPr>
          <w:rFonts w:ascii="Times New Roman"/>
          <w:b w:val="false"/>
          <w:i w:val="false"/>
          <w:color w:val="000000"/>
          <w:sz w:val="28"/>
        </w:rPr>
        <w:t>
      салықтық түсімдер – 3199681 мың теңге;</w:t>
      </w:r>
    </w:p>
    <w:p>
      <w:pPr>
        <w:spacing w:after="0"/>
        <w:ind w:left="0"/>
        <w:jc w:val="both"/>
      </w:pPr>
      <w:r>
        <w:rPr>
          <w:rFonts w:ascii="Times New Roman"/>
          <w:b w:val="false"/>
          <w:i w:val="false"/>
          <w:color w:val="000000"/>
          <w:sz w:val="28"/>
        </w:rPr>
        <w:t>
      салықтық емес түсімдер – 56700 мың теңге;</w:t>
      </w:r>
    </w:p>
    <w:p>
      <w:pPr>
        <w:spacing w:after="0"/>
        <w:ind w:left="0"/>
        <w:jc w:val="both"/>
      </w:pPr>
      <w:r>
        <w:rPr>
          <w:rFonts w:ascii="Times New Roman"/>
          <w:b w:val="false"/>
          <w:i w:val="false"/>
          <w:color w:val="000000"/>
          <w:sz w:val="28"/>
        </w:rPr>
        <w:t>
      негізгі капиталды сатудан түсетін түсімдер – 52324 мың теңге;</w:t>
      </w:r>
    </w:p>
    <w:p>
      <w:pPr>
        <w:spacing w:after="0"/>
        <w:ind w:left="0"/>
        <w:jc w:val="both"/>
      </w:pPr>
      <w:r>
        <w:rPr>
          <w:rFonts w:ascii="Times New Roman"/>
          <w:b w:val="false"/>
          <w:i w:val="false"/>
          <w:color w:val="000000"/>
          <w:sz w:val="28"/>
        </w:rPr>
        <w:t>
      трансферттер түсімі – 4155063,2 мың теңге;</w:t>
      </w:r>
    </w:p>
    <w:p>
      <w:pPr>
        <w:spacing w:after="0"/>
        <w:ind w:left="0"/>
        <w:jc w:val="both"/>
      </w:pPr>
      <w:r>
        <w:rPr>
          <w:rFonts w:ascii="Times New Roman"/>
          <w:b w:val="false"/>
          <w:i w:val="false"/>
          <w:color w:val="000000"/>
          <w:sz w:val="28"/>
        </w:rPr>
        <w:t>
      2) шығындар – 7247473,9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216294,3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- 216294,3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280912 мың теңге;</w:t>
      </w:r>
    </w:p>
    <w:p>
      <w:pPr>
        <w:spacing w:after="0"/>
        <w:ind w:left="0"/>
        <w:jc w:val="both"/>
      </w:pPr>
      <w:r>
        <w:rPr>
          <w:rFonts w:ascii="Times New Roman"/>
          <w:b w:val="false"/>
          <w:i w:val="false"/>
          <w:color w:val="000000"/>
          <w:sz w:val="28"/>
        </w:rPr>
        <w:t>
      бюджет қаражатының пайдаланылатын қалдықтары – 64617,7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"8. 2019 жылға арналған қалалық бюджетте облыстық бюджеттен берілетін ағымдағы нысаналы трансферттер 367765,8 мың теңге мөлшерінде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"9. 2019 жылға арналған қалалық бюджетте республикалық бюджеттен берілетін ағымдағы нысаналы трансферттер 968651 мың теңге мөлшерінде көзделсін.";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"10. 2019 жылға арналған қалалық бюджетте республикалық бюджеттен берілетін нысаналы даму трансферттері 1122780 мың теңге мөлшерінде көзделсін.";</w:t>
      </w:r>
    </w:p>
    <w:bookmarkStart w:name="z8"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xml:space="preserve">
      2. Осы шешім 2019 жылғы 1 қаңтардан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Климов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қарашадағы</w:t>
            </w:r>
            <w:r>
              <w:br/>
            </w:r>
            <w:r>
              <w:rPr>
                <w:rFonts w:ascii="Times New Roman"/>
                <w:b w:val="false"/>
                <w:i w:val="false"/>
                <w:color w:val="000000"/>
                <w:sz w:val="20"/>
              </w:rPr>
              <w:t xml:space="preserve">№ 37/2 –VI </w:t>
            </w:r>
            <w:r>
              <w:br/>
            </w:r>
            <w:r>
              <w:rPr>
                <w:rFonts w:ascii="Times New Roman"/>
                <w:b w:val="false"/>
                <w:i w:val="false"/>
                <w:color w:val="000000"/>
                <w:sz w:val="20"/>
              </w:rPr>
              <w:t xml:space="preserve">Риддер қалалық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27 желтоқсандағы </w:t>
            </w:r>
            <w:r>
              <w:br/>
            </w:r>
            <w:r>
              <w:rPr>
                <w:rFonts w:ascii="Times New Roman"/>
                <w:b w:val="false"/>
                <w:i w:val="false"/>
                <w:color w:val="000000"/>
                <w:sz w:val="20"/>
              </w:rPr>
              <w:t xml:space="preserve">№ 28/12-VI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XXVIII сессиясының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7463768,2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4155063,2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7247473,9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