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0e77" w14:textId="7900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2018 жылғы 29 желтоқсандағы № 35/3-VІ "2019-2021 жылдарға арналған Бесқарағай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2019 жылғы 25 сәуірдегі № 38/2-VI шешімі. Шығыс Қазақстан облысының Әділет департаментінде 2019 жылғы 2 мамырда № 5903 болып тіркелді. Күші жойылды - Шығыс Қазақстан облысы Бесқарағай аудандық мәслихатының 2020 жылғы 16 қаңтардағы № 49/3-VI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16.01.2020 </w:t>
      </w:r>
      <w:r>
        <w:rPr>
          <w:rFonts w:ascii="Times New Roman"/>
          <w:b w:val="false"/>
          <w:i w:val="false"/>
          <w:color w:val="ff0000"/>
          <w:sz w:val="28"/>
        </w:rPr>
        <w:t>№ 49/3-VI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Бесқарағай аудандық мәслихатының 2019 жылғы 10 сәуірдегі № 37/7-VІ "2019-2021 жылдарға арналған Бесқарағай ауданының бюджеті туралы" Бесқарағай аудандық мәслихатының 2018 жылғы 24 желтоқсандағы № 34/2-VІ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5848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2018 жылғы 29 желтоқсандағы № 35/3-VІ "2019-2021 жылдарға арналған Бесқарағай ауылдық округінің бюджеті туралы" (нормативтік құқықтық актілерді мемлекеттік тіркеу Тізілімінде 5-7-153 нөмірімен тіркелген, Қазақстан Республикасы нормативтік құқықтық актілерінің Эталондық бақылау банкінде электрондық түрде 2019 жылғы 16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Бесқарағай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кірістер – 102 486,0 мың теңге, соның ішінде:</w:t>
      </w:r>
    </w:p>
    <w:bookmarkEnd w:id="4"/>
    <w:bookmarkStart w:name="z12" w:id="5"/>
    <w:p>
      <w:pPr>
        <w:spacing w:after="0"/>
        <w:ind w:left="0"/>
        <w:jc w:val="both"/>
      </w:pPr>
      <w:r>
        <w:rPr>
          <w:rFonts w:ascii="Times New Roman"/>
          <w:b w:val="false"/>
          <w:i w:val="false"/>
          <w:color w:val="000000"/>
          <w:sz w:val="28"/>
        </w:rPr>
        <w:t xml:space="preserve">
       салықтық түсімдер – 20 976,0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 56,0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түсімдер- 0,0 мың теңге;</w:t>
      </w:r>
    </w:p>
    <w:bookmarkEnd w:id="7"/>
    <w:bookmarkStart w:name="z15" w:id="8"/>
    <w:p>
      <w:pPr>
        <w:spacing w:after="0"/>
        <w:ind w:left="0"/>
        <w:jc w:val="both"/>
      </w:pPr>
      <w:r>
        <w:rPr>
          <w:rFonts w:ascii="Times New Roman"/>
          <w:b w:val="false"/>
          <w:i w:val="false"/>
          <w:color w:val="000000"/>
          <w:sz w:val="28"/>
        </w:rPr>
        <w:t xml:space="preserve">
       трансферттер түсімі – 81 454,0мың теңге; </w:t>
      </w:r>
    </w:p>
    <w:bookmarkEnd w:id="8"/>
    <w:bookmarkStart w:name="z16" w:id="9"/>
    <w:p>
      <w:pPr>
        <w:spacing w:after="0"/>
        <w:ind w:left="0"/>
        <w:jc w:val="both"/>
      </w:pPr>
      <w:r>
        <w:rPr>
          <w:rFonts w:ascii="Times New Roman"/>
          <w:b w:val="false"/>
          <w:i w:val="false"/>
          <w:color w:val="000000"/>
          <w:sz w:val="28"/>
        </w:rPr>
        <w:t xml:space="preserve">
      2) шығындар – 107 115,1 мың теңге; </w:t>
      </w:r>
    </w:p>
    <w:bookmarkEnd w:id="9"/>
    <w:bookmarkStart w:name="z17" w:id="10"/>
    <w:p>
      <w:pPr>
        <w:spacing w:after="0"/>
        <w:ind w:left="0"/>
        <w:jc w:val="both"/>
      </w:pPr>
      <w:r>
        <w:rPr>
          <w:rFonts w:ascii="Times New Roman"/>
          <w:b w:val="false"/>
          <w:i w:val="false"/>
          <w:color w:val="000000"/>
          <w:sz w:val="28"/>
        </w:rPr>
        <w:t xml:space="preserve">
      3) таза бюджеттік кредиттеу – 0,0 мың теңге, соның ішінде: </w:t>
      </w:r>
    </w:p>
    <w:bookmarkEnd w:id="10"/>
    <w:bookmarkStart w:name="z18" w:id="11"/>
    <w:p>
      <w:pPr>
        <w:spacing w:after="0"/>
        <w:ind w:left="0"/>
        <w:jc w:val="both"/>
      </w:pPr>
      <w:r>
        <w:rPr>
          <w:rFonts w:ascii="Times New Roman"/>
          <w:b w:val="false"/>
          <w:i w:val="false"/>
          <w:color w:val="000000"/>
          <w:sz w:val="28"/>
        </w:rPr>
        <w:t xml:space="preserve">
      бюджеттік кредиттер – 0,0 мың теңге; </w:t>
      </w:r>
    </w:p>
    <w:bookmarkEnd w:id="11"/>
    <w:bookmarkStart w:name="z19" w:id="12"/>
    <w:p>
      <w:pPr>
        <w:spacing w:after="0"/>
        <w:ind w:left="0"/>
        <w:jc w:val="both"/>
      </w:pPr>
      <w:r>
        <w:rPr>
          <w:rFonts w:ascii="Times New Roman"/>
          <w:b w:val="false"/>
          <w:i w:val="false"/>
          <w:color w:val="000000"/>
          <w:sz w:val="28"/>
        </w:rPr>
        <w:t>
      бюджеттік кредиттерді өтеу– 0,0 мың теңге;</w:t>
      </w:r>
    </w:p>
    <w:bookmarkEnd w:id="12"/>
    <w:bookmarkStart w:name="z20" w:id="13"/>
    <w:p>
      <w:pPr>
        <w:spacing w:after="0"/>
        <w:ind w:left="0"/>
        <w:jc w:val="both"/>
      </w:pPr>
      <w:r>
        <w:rPr>
          <w:rFonts w:ascii="Times New Roman"/>
          <w:b w:val="false"/>
          <w:i w:val="false"/>
          <w:color w:val="000000"/>
          <w:sz w:val="28"/>
        </w:rPr>
        <w:t>
      4) каржы активтерімен операциялар бойынша сальдо-0,0 мың теңге, соның ішінде:</w:t>
      </w:r>
    </w:p>
    <w:bookmarkEnd w:id="13"/>
    <w:bookmarkStart w:name="z21" w:id="14"/>
    <w:p>
      <w:pPr>
        <w:spacing w:after="0"/>
        <w:ind w:left="0"/>
        <w:jc w:val="both"/>
      </w:pPr>
      <w:r>
        <w:rPr>
          <w:rFonts w:ascii="Times New Roman"/>
          <w:b w:val="false"/>
          <w:i w:val="false"/>
          <w:color w:val="000000"/>
          <w:sz w:val="28"/>
        </w:rPr>
        <w:t xml:space="preserve">
       қаржы активтерін сатып алу – 0,0 мың теңге; </w:t>
      </w:r>
    </w:p>
    <w:bookmarkEnd w:id="14"/>
    <w:bookmarkStart w:name="z22" w:id="15"/>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-4 629,1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4 629,1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Шамитов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25 сәуірдегі </w:t>
            </w:r>
            <w:r>
              <w:br/>
            </w:r>
            <w:r>
              <w:rPr>
                <w:rFonts w:ascii="Times New Roman"/>
                <w:b w:val="false"/>
                <w:i w:val="false"/>
                <w:color w:val="000000"/>
                <w:sz w:val="20"/>
              </w:rPr>
              <w:t>№ 38/2-VI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35/3-VI шешіміне 1 қосымша</w:t>
            </w:r>
          </w:p>
        </w:tc>
      </w:tr>
    </w:tbl>
    <w:bookmarkStart w:name="z35" w:id="23"/>
    <w:p>
      <w:pPr>
        <w:spacing w:after="0"/>
        <w:ind w:left="0"/>
        <w:jc w:val="left"/>
      </w:pPr>
      <w:r>
        <w:rPr>
          <w:rFonts w:ascii="Times New Roman"/>
          <w:b/>
          <w:i w:val="false"/>
          <w:color w:val="000000"/>
        </w:rPr>
        <w:t xml:space="preserve"> 2019 жылға арналған Бесқарағай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482"/>
        <w:gridCol w:w="748"/>
        <w:gridCol w:w="7620"/>
        <w:gridCol w:w="2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кенттер,ауылдық округтер аумақтары арқылы өтетін республикалық, облыстық жәнеаудандық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81454,0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904"/>
        <w:gridCol w:w="1689"/>
        <w:gridCol w:w="1689"/>
        <w:gridCol w:w="3464"/>
        <w:gridCol w:w="32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107115,1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30809,1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30809,1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30809,1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30809,1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62406,0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 бойынша сальдо операциялар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