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08a1" w14:textId="1460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 шараларын алу және "Бородулиха ауданы Дмитриевка ауылдық округінің елді мекендерінде шектеу іс – шараларын белгілеу туралы" Шығыс Қазақстан облысы Бородулиха ауданы Дмитриевка ауылдық округі әкімінің 2018 жылғы 19 маусымдағы № 1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Бородулиха ауданы Дмитриевка ауылдық округі әкімінің 2019 жылғы 19 ақпандағы № 3 шешімі. Шығыс Қазақстан облысының Әділет департаментінде 2019 жылғы 20 ақпанда № 5733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Бородулиха ауданының бас мемлекеттік ветеринариялық – санитариялық испекторының 2018 жылғы 10 желтоқсандағы № 925 ұсынысы негізінде, Дмитриевка ауылдық округінің әкімі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1. Бородулиха ауданы Дмитриевка ауылдық округінің Дмитриевка ауылы, Боровое ауылы елді мекендерінде ірі қара мал арасында бруцеллез жұқпалы ауруын сауықтыру бойынша ветеринариялық-санитариялық іс-шаралар кешенінің аяқталуына байланысты шектеу іс – шаралары алынсын.</w:t>
      </w:r>
    </w:p>
    <w:bookmarkEnd w:id="2"/>
    <w:bookmarkStart w:name="z9" w:id="3"/>
    <w:p>
      <w:pPr>
        <w:spacing w:after="0"/>
        <w:ind w:left="0"/>
        <w:jc w:val="both"/>
      </w:pPr>
      <w:r>
        <w:rPr>
          <w:rFonts w:ascii="Times New Roman"/>
          <w:b w:val="false"/>
          <w:i w:val="false"/>
          <w:color w:val="000000"/>
          <w:sz w:val="28"/>
        </w:rPr>
        <w:t xml:space="preserve">
      2. "Бородулиха ауданы Дмитриевка ауылдық округінің елді мекендерінде шектеу шараларын белгілеу туралы" Бородулиха ауданы Дмитриевка ауылдық округі әкімінің 2018 жылғы 19 маусымдағы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5-8-160 тіркелген, 2018 жылғы 21 шілдеде "Аудан тынысы", "Пульс района" аудандық газеттерінде және 2018 жылғы 28 маусымда электрондық түрде Қазақстан Республикасы нормативтік құқықтық актілерінің эталондық бақылау банкінде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Бородулиха ауданы Дмитриевка ауылдық округі әкімінің аппараты" мемлекеттік мекемесі Қазақстан Республикасының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2)осы шешім мемлекеттік тіркелген күннен кейін күнтізбелік он күн </w:t>
      </w:r>
    </w:p>
    <w:bookmarkEnd w:id="6"/>
    <w:bookmarkStart w:name="z13" w:id="7"/>
    <w:p>
      <w:pPr>
        <w:spacing w:after="0"/>
        <w:ind w:left="0"/>
        <w:jc w:val="both"/>
      </w:pPr>
      <w:r>
        <w:rPr>
          <w:rFonts w:ascii="Times New Roman"/>
          <w:b w:val="false"/>
          <w:i w:val="false"/>
          <w:color w:val="000000"/>
          <w:sz w:val="28"/>
        </w:rPr>
        <w:t>
      ішінде оның көшірмелерін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7"/>
    <w:bookmarkStart w:name="z14" w:id="8"/>
    <w:p>
      <w:pPr>
        <w:spacing w:after="0"/>
        <w:ind w:left="0"/>
        <w:jc w:val="both"/>
      </w:pPr>
      <w:r>
        <w:rPr>
          <w:rFonts w:ascii="Times New Roman"/>
          <w:b w:val="false"/>
          <w:i w:val="false"/>
          <w:color w:val="000000"/>
          <w:sz w:val="28"/>
        </w:rPr>
        <w:t xml:space="preserve">
      3) осы шешім мемлекеттік тіркелген күнінен кейін күнтізбелік он күн </w:t>
      </w:r>
    </w:p>
    <w:bookmarkEnd w:id="8"/>
    <w:bookmarkStart w:name="z15" w:id="9"/>
    <w:p>
      <w:pPr>
        <w:spacing w:after="0"/>
        <w:ind w:left="0"/>
        <w:jc w:val="both"/>
      </w:pPr>
      <w:r>
        <w:rPr>
          <w:rFonts w:ascii="Times New Roman"/>
          <w:b w:val="false"/>
          <w:i w:val="false"/>
          <w:color w:val="000000"/>
          <w:sz w:val="28"/>
        </w:rPr>
        <w:t>
      ішінде оның көшірмесінің Бородулиха ауданының аумағында таратылатын мерзімді баспа басылымдарында ресми жариялауға жолданылуын;</w:t>
      </w:r>
    </w:p>
    <w:bookmarkEnd w:id="9"/>
    <w:bookmarkStart w:name="z16" w:id="10"/>
    <w:p>
      <w:pPr>
        <w:spacing w:after="0"/>
        <w:ind w:left="0"/>
        <w:jc w:val="both"/>
      </w:pPr>
      <w:r>
        <w:rPr>
          <w:rFonts w:ascii="Times New Roman"/>
          <w:b w:val="false"/>
          <w:i w:val="false"/>
          <w:color w:val="000000"/>
          <w:sz w:val="28"/>
        </w:rPr>
        <w:t>
      4) оның ресми жарияланғанынан кейін осы шешімнің Бородулиха ауданы</w:t>
      </w:r>
    </w:p>
    <w:bookmarkEnd w:id="10"/>
    <w:bookmarkStart w:name="z17" w:id="11"/>
    <w:p>
      <w:pPr>
        <w:spacing w:after="0"/>
        <w:ind w:left="0"/>
        <w:jc w:val="both"/>
      </w:pPr>
      <w:r>
        <w:rPr>
          <w:rFonts w:ascii="Times New Roman"/>
          <w:b w:val="false"/>
          <w:i w:val="false"/>
          <w:color w:val="000000"/>
          <w:sz w:val="28"/>
        </w:rPr>
        <w:t>
      әкімдігінің интернет – ресурсына орналастырыуын қамтамасыз етсін.</w:t>
      </w:r>
    </w:p>
    <w:bookmarkEnd w:id="11"/>
    <w:bookmarkStart w:name="z18" w:id="12"/>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2"/>
    <w:bookmarkStart w:name="z19" w:id="1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Дмитриевка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