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2612f" w14:textId="f9261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2018 жылғы 21 желтоқсандағы № 27/2-VІ "2019-2021 жылдарға арналған Глубокое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2019 жылғы 30 мамырдағы № 32/6-VI шешімі. Шығыс Қазақстан облысының Әділет департаментінде 2019 жылғы 4 маусымда № 5991 болып тіркелді. Күші жойылды - Шығыс Қазақстан облысы Глубокое аудандық мәслихатының 2019 жылғы 23 желтоқсандағы № 37/2-VI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Глубокое аудандық мәслихатының 23.12.2019 </w:t>
      </w:r>
      <w:r>
        <w:rPr>
          <w:rFonts w:ascii="Times New Roman"/>
          <w:b w:val="false"/>
          <w:i w:val="false"/>
          <w:color w:val="ff0000"/>
          <w:sz w:val="28"/>
        </w:rPr>
        <w:t>№ 37/2-VI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тармағының 1) тармақшасына сәйкес, Глубокое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Глубокое аудандық мәслихатының 2018 жылғы 21 желтоқсандағы № 27/2-VІ "2019-2021 жылдарға арналған Глубокое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5-9-190 болып тіркелген, 2019 жылғы 9 қаңтарда Қазақстан Республикасы нормативтік құқықтық актілерінің эталондық бақылау банкінде электрондық түрде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Глубокое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арналған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8049846,2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 2320922 мың теңге;</w:t>
      </w:r>
    </w:p>
    <w:bookmarkEnd w:id="5"/>
    <w:bookmarkStart w:name="z13" w:id="6"/>
    <w:p>
      <w:pPr>
        <w:spacing w:after="0"/>
        <w:ind w:left="0"/>
        <w:jc w:val="both"/>
      </w:pPr>
      <w:r>
        <w:rPr>
          <w:rFonts w:ascii="Times New Roman"/>
          <w:b w:val="false"/>
          <w:i w:val="false"/>
          <w:color w:val="000000"/>
          <w:sz w:val="28"/>
        </w:rPr>
        <w:t>
      салықтық емес түсімдер – 4553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48459 мың теңге;</w:t>
      </w:r>
    </w:p>
    <w:bookmarkEnd w:id="7"/>
    <w:bookmarkStart w:name="z15" w:id="8"/>
    <w:p>
      <w:pPr>
        <w:spacing w:after="0"/>
        <w:ind w:left="0"/>
        <w:jc w:val="both"/>
      </w:pPr>
      <w:r>
        <w:rPr>
          <w:rFonts w:ascii="Times New Roman"/>
          <w:b w:val="false"/>
          <w:i w:val="false"/>
          <w:color w:val="000000"/>
          <w:sz w:val="28"/>
        </w:rPr>
        <w:t>
      трансферттер түсімі – 5675912,2 мың теңге;</w:t>
      </w:r>
    </w:p>
    <w:bookmarkEnd w:id="8"/>
    <w:bookmarkStart w:name="z16" w:id="9"/>
    <w:p>
      <w:pPr>
        <w:spacing w:after="0"/>
        <w:ind w:left="0"/>
        <w:jc w:val="both"/>
      </w:pPr>
      <w:r>
        <w:rPr>
          <w:rFonts w:ascii="Times New Roman"/>
          <w:b w:val="false"/>
          <w:i w:val="false"/>
          <w:color w:val="000000"/>
          <w:sz w:val="28"/>
        </w:rPr>
        <w:t>
      2) шығындар – 8206256,2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-19443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 26512 мың теңге;</w:t>
      </w:r>
    </w:p>
    <w:bookmarkEnd w:id="11"/>
    <w:bookmarkStart w:name="z19" w:id="12"/>
    <w:p>
      <w:pPr>
        <w:spacing w:after="0"/>
        <w:ind w:left="0"/>
        <w:jc w:val="both"/>
      </w:pPr>
      <w:r>
        <w:rPr>
          <w:rFonts w:ascii="Times New Roman"/>
          <w:b w:val="false"/>
          <w:i w:val="false"/>
          <w:color w:val="000000"/>
          <w:sz w:val="28"/>
        </w:rPr>
        <w:t xml:space="preserve">
      бюджеттік кредиттерді өтеу - 45955 мың теңге; </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-136967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136967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 26512 мың теңге;</w:t>
      </w:r>
    </w:p>
    <w:bookmarkEnd w:id="18"/>
    <w:bookmarkStart w:name="z26" w:id="19"/>
    <w:p>
      <w:pPr>
        <w:spacing w:after="0"/>
        <w:ind w:left="0"/>
        <w:jc w:val="both"/>
      </w:pPr>
      <w:r>
        <w:rPr>
          <w:rFonts w:ascii="Times New Roman"/>
          <w:b w:val="false"/>
          <w:i w:val="false"/>
          <w:color w:val="000000"/>
          <w:sz w:val="28"/>
        </w:rPr>
        <w:t>
      қарыздарды өтеу – 45955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156410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келесі редакцияда жазылсын.</w:t>
      </w:r>
    </w:p>
    <w:bookmarkStart w:name="z29" w:id="21"/>
    <w:p>
      <w:pPr>
        <w:spacing w:after="0"/>
        <w:ind w:left="0"/>
        <w:jc w:val="both"/>
      </w:pPr>
      <w:r>
        <w:rPr>
          <w:rFonts w:ascii="Times New Roman"/>
          <w:b w:val="false"/>
          <w:i w:val="false"/>
          <w:color w:val="000000"/>
          <w:sz w:val="28"/>
        </w:rPr>
        <w:t xml:space="preserve">
      2. Осы шешім 2019 жылдың 1 қаңтарынан бастап қолданысқа енгізіледі. </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Баймульдинов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30 мамырдағы </w:t>
            </w:r>
            <w:r>
              <w:br/>
            </w:r>
            <w:r>
              <w:rPr>
                <w:rFonts w:ascii="Times New Roman"/>
                <w:b w:val="false"/>
                <w:i w:val="false"/>
                <w:color w:val="000000"/>
                <w:sz w:val="20"/>
              </w:rPr>
              <w:t>№ 32/6-VІ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27/2-VІ шешіміне 1 қосымша</w:t>
            </w:r>
          </w:p>
        </w:tc>
      </w:tr>
    </w:tbl>
    <w:bookmarkStart w:name="z35" w:id="22"/>
    <w:p>
      <w:pPr>
        <w:spacing w:after="0"/>
        <w:ind w:left="0"/>
        <w:jc w:val="left"/>
      </w:pPr>
      <w:r>
        <w:rPr>
          <w:rFonts w:ascii="Times New Roman"/>
          <w:b/>
          <w:i w:val="false"/>
          <w:color w:val="000000"/>
        </w:rPr>
        <w:t xml:space="preserve"> 2019 жылға арналған Глубокое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8049846,2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2373934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2320922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717772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717772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512822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5675912,2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округтар бюджеттерінен түсетін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5675621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5675621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530"/>
        <w:gridCol w:w="1117"/>
        <w:gridCol w:w="1117"/>
        <w:gridCol w:w="5982"/>
        <w:gridCol w:w="27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8206256,2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593304,1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150520,3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29347,3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29347,3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293449,3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4906398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371779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4129009,7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4029345,7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3742821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286524,7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193135,3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193135,3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358651,8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358651,8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921296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375475,6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126303,2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84160,5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485741,2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485741,2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485741,2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трансферттер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-136967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136967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30 мамырдағы </w:t>
            </w:r>
            <w:r>
              <w:br/>
            </w:r>
            <w:r>
              <w:rPr>
                <w:rFonts w:ascii="Times New Roman"/>
                <w:b w:val="false"/>
                <w:i w:val="false"/>
                <w:color w:val="000000"/>
                <w:sz w:val="20"/>
              </w:rPr>
              <w:t>№ 32/6-VІ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27/2-VІ шешіміне 5 қосымша</w:t>
            </w:r>
          </w:p>
        </w:tc>
      </w:tr>
    </w:tbl>
    <w:bookmarkStart w:name="z38" w:id="23"/>
    <w:p>
      <w:pPr>
        <w:spacing w:after="0"/>
        <w:ind w:left="0"/>
        <w:jc w:val="left"/>
      </w:pPr>
      <w:r>
        <w:rPr>
          <w:rFonts w:ascii="Times New Roman"/>
          <w:b/>
          <w:i w:val="false"/>
          <w:color w:val="000000"/>
        </w:rPr>
        <w:t xml:space="preserve"> Кенттер мен ауылдық округтер әкімдері аппараттарының бағдарламалары бойынша шығындар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1456"/>
        <w:gridCol w:w="3036"/>
        <w:gridCol w:w="3037"/>
        <w:gridCol w:w="3633"/>
      </w:tblGrid>
      <w:tr>
        <w:trPr>
          <w:trHeight w:val="30" w:hRule="atLeast"/>
        </w:trPr>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әкімі аппаратының атауы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етуге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етуге шығындар</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123001011 бағдарлама</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123001015 бағдарлама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123040000 бағдарлама</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ауылдық округі әкімінің аппараты" ММ</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19383,4</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"Калинин ауылдық округі әкімінің аппараты" ММ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15499,8</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 ауылдық округі әкімінің аппараты" ММ</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15143</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"Малоубинка ауылдық округі әкімінің аппараты" ММ</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13606,5</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63632,7</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