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1dcf" w14:textId="ac11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2018 жылғы 12 қыркүйектегі № 25/218-VI "Тұрғын үй көмегін көрсетудің мөлшері мен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2019 жылғы 28 қазандағы № 39/318-VI шешімі. Шығыс Қазақстан облысының Әділет департаментінде 2019 жылғы 7 қарашада № 6263 болып тіркелді. Күші жойылды - Шығыс Қазақстан облысы Жарма аудандық мәслихатының 2020 жылғы 10 қыркүйектегі № 49/466-VI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аудандық мәслихатының 10.09.2020 </w:t>
      </w:r>
      <w:r>
        <w:rPr>
          <w:rFonts w:ascii="Times New Roman"/>
          <w:b w:val="false"/>
          <w:i w:val="false"/>
          <w:color w:val="ff0000"/>
          <w:sz w:val="28"/>
        </w:rPr>
        <w:t>№ 49/466-VI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15)-тармақшасына, Қазақстан Республикасының 2016 жылғы 6 сәуірдегі "Құқықтық актiлер туралы" Заңының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49-баптарына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Үкiметiнiң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2018 жылғы 12 қыркүйектегі № 25/218-VI "Тұрғын үй көмегін көрсетудің мөлшері мен тәртібін айқындау Қағидаларын бекіту туралы" (нормативтік құқықтық актілерді мемлекеттік тіркеу Тізілімінде 2018 жылы 10 қазанда № 5-10-155 болып тіркелген, Қазақстан Республикасы нормативтік құқықтық актілерінің Эталондық бақылау банкінде электрондық түрдегі 2018 жылы 17 қазанда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"1. Тұрғын үй көмегi жергiлiктi бюджет қаражаты есебiнен осы елдi мекенде тұрақты тұратын аз қамтылған отбасыларға (азаматтарға):</w:t>
      </w:r>
    </w:p>
    <w:bookmarkEnd w:id="4"/>
    <w:bookmarkStart w:name="z12" w:id="5"/>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5"/>
    <w:bookmarkStart w:name="z13" w:id="6"/>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6"/>
    <w:bookmarkStart w:name="z14" w:id="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7"/>
    <w:bookmarkStart w:name="z15" w:id="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8"/>
    <w:bookmarkStart w:name="z16" w:id="9"/>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8" w:id="10"/>
    <w:p>
      <w:pPr>
        <w:spacing w:after="0"/>
        <w:ind w:left="0"/>
        <w:jc w:val="both"/>
      </w:pPr>
      <w:r>
        <w:rPr>
          <w:rFonts w:ascii="Times New Roman"/>
          <w:b w:val="false"/>
          <w:i w:val="false"/>
          <w:color w:val="000000"/>
          <w:sz w:val="28"/>
        </w:rPr>
        <w:t xml:space="preserve">
      "2.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w:t>
      </w:r>
    </w:p>
    <w:bookmarkEnd w:id="10"/>
    <w:bookmarkStart w:name="z19" w:id="11"/>
    <w:p>
      <w:pPr>
        <w:spacing w:after="0"/>
        <w:ind w:left="0"/>
        <w:jc w:val="both"/>
      </w:pPr>
      <w:r>
        <w:rPr>
          <w:rFonts w:ascii="Times New Roman"/>
          <w:b w:val="false"/>
          <w:i w:val="false"/>
          <w:color w:val="000000"/>
          <w:sz w:val="28"/>
        </w:rPr>
        <w:t>
      Коммуналдық қызметтердi жеткiзушiлер "Жарма ауданының жұмыспен қамту және әлеуметтік бағдарламалар бөлімі" мемлекеттік мекемесіне (бұдан әрі – уәкілетті орган)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11"/>
    <w:bookmarkStart w:name="z20" w:id="12"/>
    <w:p>
      <w:pPr>
        <w:spacing w:after="0"/>
        <w:ind w:left="0"/>
        <w:jc w:val="both"/>
      </w:pPr>
      <w:r>
        <w:rPr>
          <w:rFonts w:ascii="Times New Roman"/>
          <w:b w:val="false"/>
          <w:i w:val="false"/>
          <w:color w:val="000000"/>
          <w:sz w:val="28"/>
        </w:rPr>
        <w:t>
      Көмірдің құнын есептеу үшін тұрғын үй көмегін есептеген тоқсанның алдындағы тоқсанның соңғы айындағы жағдай бойынша аудандық статистика және ақпарат басқармасы ұсынған аудан бойынша орташа баға қолданылады.</w:t>
      </w:r>
    </w:p>
    <w:bookmarkEnd w:id="12"/>
    <w:bookmarkStart w:name="z21" w:id="13"/>
    <w:p>
      <w:pPr>
        <w:spacing w:after="0"/>
        <w:ind w:left="0"/>
        <w:jc w:val="both"/>
      </w:pPr>
      <w:r>
        <w:rPr>
          <w:rFonts w:ascii="Times New Roman"/>
          <w:b w:val="false"/>
          <w:i w:val="false"/>
          <w:color w:val="000000"/>
          <w:sz w:val="28"/>
        </w:rPr>
        <w:t>
      Көмірдің сатып алуы маусымдық болуына байланысты, көмірдің барлық әлеуметтік шығын нормасын (көмір бағасы) тұрғын үй көмегін есептеу кезінде өтініш берген тоқсанның үш айына біржолғы ескеріледі.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3" w:id="1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 (бұдан әрі – Мемлекеттік корпорация) немесе "электронды үкімет" веб-порталына (бұдан әрі – портал) тоқсанына бір рет жүгінуге құқылы.".</w:t>
      </w:r>
    </w:p>
    <w:bookmarkEnd w:id="14"/>
    <w:bookmarkStart w:name="z24"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