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3580" w14:textId="03d3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Зайсан ауданының бюджеті туралы" Зайсан аудандық мәслихатының 2018 жылғы 21 желтоқсандағы № 33-1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15 қарашадағы № 46-1 шешімі. Шығыс Қазақстан облысының Әділет департаментінде 2019 жылғы 29 қарашада № 6320 болып тіркелді. Күші жойылды - Шығыс Қазақстан облысы Зайсан аудандық мәслихатының 2020 жылғы 24 ақпандағы № 50-6/1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2019 жылғы 5 қарашадағы № 34/366 -VI "2019-2021 жылдарға арналған облыстық бюджет туралы" Шығыс Қазақстан облыстық мәслихатының 2018 жылғы 13 желтоқсандағы № 25/280-VI шешіміне өзгерістер енгізу туралы" (нормативтік құқықтық актілерді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2018 жылғы 21 желтоқсандағы № 33-1 "2019-2021 жылдарға арналған Зайсан ауданының бюджеті туралы" (нормативтік құқықтық актілерді мемлекеттік тіркеу Тізілімінде 5-11-184 нөмірімен тіркелген, 2019 жылғы 9 ақпандағы "Достық" газетінде және 2019 жылғы 15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8185510,4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1311363 мың теңге;</w:t>
      </w:r>
    </w:p>
    <w:bookmarkEnd w:id="5"/>
    <w:bookmarkStart w:name="z13" w:id="6"/>
    <w:p>
      <w:pPr>
        <w:spacing w:after="0"/>
        <w:ind w:left="0"/>
        <w:jc w:val="both"/>
      </w:pPr>
      <w:r>
        <w:rPr>
          <w:rFonts w:ascii="Times New Roman"/>
          <w:b w:val="false"/>
          <w:i w:val="false"/>
          <w:color w:val="000000"/>
          <w:sz w:val="28"/>
        </w:rPr>
        <w:t>
      салықтық емес түсімдер – 40227,5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35300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6798619,9 мың теңге;</w:t>
      </w:r>
    </w:p>
    <w:bookmarkEnd w:id="8"/>
    <w:bookmarkStart w:name="z16" w:id="9"/>
    <w:p>
      <w:pPr>
        <w:spacing w:after="0"/>
        <w:ind w:left="0"/>
        <w:jc w:val="both"/>
      </w:pPr>
      <w:r>
        <w:rPr>
          <w:rFonts w:ascii="Times New Roman"/>
          <w:b w:val="false"/>
          <w:i w:val="false"/>
          <w:color w:val="000000"/>
          <w:sz w:val="28"/>
        </w:rPr>
        <w:t>
      2) шығындар – 8200192,7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35829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49238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13409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- 50511,3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50511,3 мың теңге;</w:t>
      </w:r>
    </w:p>
    <w:bookmarkEnd w:id="17"/>
    <w:bookmarkStart w:name="z25" w:id="18"/>
    <w:p>
      <w:pPr>
        <w:spacing w:after="0"/>
        <w:ind w:left="0"/>
        <w:jc w:val="both"/>
      </w:pPr>
      <w:r>
        <w:rPr>
          <w:rFonts w:ascii="Times New Roman"/>
          <w:b w:val="false"/>
          <w:i w:val="false"/>
          <w:color w:val="000000"/>
          <w:sz w:val="28"/>
        </w:rPr>
        <w:t>
      қарыздар түсімі – 49238 мың теңге;</w:t>
      </w:r>
    </w:p>
    <w:bookmarkEnd w:id="18"/>
    <w:bookmarkStart w:name="z26" w:id="19"/>
    <w:p>
      <w:pPr>
        <w:spacing w:after="0"/>
        <w:ind w:left="0"/>
        <w:jc w:val="both"/>
      </w:pPr>
      <w:r>
        <w:rPr>
          <w:rFonts w:ascii="Times New Roman"/>
          <w:b w:val="false"/>
          <w:i w:val="false"/>
          <w:color w:val="000000"/>
          <w:sz w:val="28"/>
        </w:rPr>
        <w:t>
      қарыздарды өтеу – 13409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14682,3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2019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960818,9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2019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3035968 мың теңге сомасында трансферттер көзделгені ескерілсін.";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Шәріпбеков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1-қосымша</w:t>
            </w:r>
          </w:p>
        </w:tc>
      </w:tr>
    </w:tbl>
    <w:bookmarkStart w:name="z38"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8185510,4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8200192,7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3283776,5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1056246,8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1560021,5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519356,9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5- қосымша</w:t>
            </w:r>
          </w:p>
        </w:tc>
      </w:tr>
    </w:tbl>
    <w:bookmarkStart w:name="z41" w:id="26"/>
    <w:p>
      <w:pPr>
        <w:spacing w:after="0"/>
        <w:ind w:left="0"/>
        <w:jc w:val="left"/>
      </w:pPr>
      <w:r>
        <w:rPr>
          <w:rFonts w:ascii="Times New Roman"/>
          <w:b/>
          <w:i w:val="false"/>
          <w:color w:val="000000"/>
        </w:rPr>
        <w:t xml:space="preserve"> 2019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8232"/>
        <w:gridCol w:w="3043"/>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әлеуметтік көмек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саласына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46-1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6- қосымша</w:t>
            </w:r>
          </w:p>
        </w:tc>
      </w:tr>
    </w:tbl>
    <w:bookmarkStart w:name="z44" w:id="27"/>
    <w:p>
      <w:pPr>
        <w:spacing w:after="0"/>
        <w:ind w:left="0"/>
        <w:jc w:val="left"/>
      </w:pPr>
      <w:r>
        <w:rPr>
          <w:rFonts w:ascii="Times New Roman"/>
          <w:b/>
          <w:i w:val="false"/>
          <w:color w:val="000000"/>
        </w:rPr>
        <w:t xml:space="preserve"> 2019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5918"/>
        <w:gridCol w:w="4697"/>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мектептердің мұғалімдерінің және педагог-психологтарының еңбекақыларын арттыру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332168</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832690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568739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еңбекақы алатын қызметкерлердің еңбекақыларын арттырудан салық жүктемелерінің төмендеуіне байланысты шығыстарды өтеуге</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мемлекеттік әкімшілік қызметшілердің жекелеген санаттарының жалақысын көтеру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8-қосымша</w:t>
            </w:r>
          </w:p>
        </w:tc>
      </w:tr>
    </w:tbl>
    <w:bookmarkStart w:name="z47" w:id="28"/>
    <w:p>
      <w:pPr>
        <w:spacing w:after="0"/>
        <w:ind w:left="0"/>
        <w:jc w:val="left"/>
      </w:pPr>
      <w:r>
        <w:rPr>
          <w:rFonts w:ascii="Times New Roman"/>
          <w:b/>
          <w:i w:val="false"/>
          <w:color w:val="000000"/>
        </w:rPr>
        <w:t xml:space="preserve"> 2019 жылға аудандық маңызы бар қала, ауылдық округ әкімдерінің бюджеттеріне  берілетін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130598,9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46-1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9- қосымша</w:t>
            </w:r>
          </w:p>
        </w:tc>
      </w:tr>
    </w:tbl>
    <w:bookmarkStart w:name="z50" w:id="29"/>
    <w:p>
      <w:pPr>
        <w:spacing w:after="0"/>
        <w:ind w:left="0"/>
        <w:jc w:val="left"/>
      </w:pPr>
      <w:r>
        <w:rPr>
          <w:rFonts w:ascii="Times New Roman"/>
          <w:b/>
          <w:i w:val="false"/>
          <w:color w:val="000000"/>
        </w:rPr>
        <w:t xml:space="preserve"> 2019 жылға аудандық маңызы бар қала, ауылдық округ әкімдерінің бюджеттік бағдарламалары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38"/>
        <w:gridCol w:w="1118"/>
        <w:gridCol w:w="2596"/>
        <w:gridCol w:w="1118"/>
        <w:gridCol w:w="1412"/>
        <w:gridCol w:w="234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