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0fdd" w14:textId="83e0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23 желтоқсандағы № 28/214-V "Тұрғын үй көмегін көрсетудің мөлшері мен тәртібін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7 қарашадағы № 33/283-VI шешімі. Шығыс Қазақстан облысының Әділет департаментінде 2019 жылғы 29 қарашада № 6324 болып тіркелді. Күші жойылды - Шығыс Қазақстан облысы Катонқарағай аудандық мәслихатының 2024 жылғы 12 сәуірдегі № 15/180-VIII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12.04.2024 </w:t>
      </w:r>
      <w:r>
        <w:rPr>
          <w:rFonts w:ascii="Times New Roman"/>
          <w:b w:val="false"/>
          <w:i w:val="false"/>
          <w:color w:val="ff0000"/>
          <w:sz w:val="28"/>
        </w:rPr>
        <w:t>№ 15/180-VIII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2014 жылғы 23 желтоқсандағы № 28/214-V "Тұрғын үй көмегін көрсетудің мөлшері мен тәртібін айқындау қағидасын бекіту туралы" (нормативтік құқықтық актілерді тіркеу Тізілімінде 3643 нөмірімен тіркелген, 2015 жылғы 04 ақпандағы "Арай"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шешіммен</w:t>
      </w:r>
      <w:r>
        <w:rPr>
          <w:rFonts w:ascii="Times New Roman"/>
          <w:b w:val="false"/>
          <w:i w:val="false"/>
          <w:color w:val="000000"/>
          <w:sz w:val="28"/>
        </w:rPr>
        <w:t xml:space="preserve"> бекітілген Тұрғын үй көмегін көрсетудің мөлшері мен </w:t>
      </w:r>
      <w:r>
        <w:rPr>
          <w:rFonts w:ascii="Times New Roman"/>
          <w:b w:val="false"/>
          <w:i w:val="false"/>
          <w:color w:val="000000"/>
          <w:sz w:val="28"/>
        </w:rPr>
        <w:t>тәртібін</w:t>
      </w:r>
      <w:r>
        <w:rPr>
          <w:rFonts w:ascii="Times New Roman"/>
          <w:b w:val="false"/>
          <w:i w:val="false"/>
          <w:color w:val="000000"/>
          <w:sz w:val="28"/>
        </w:rPr>
        <w:t xml:space="preserve">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Кешілбаев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қарашадағы </w:t>
            </w:r>
            <w:r>
              <w:br/>
            </w:r>
            <w:r>
              <w:rPr>
                <w:rFonts w:ascii="Times New Roman"/>
                <w:b w:val="false"/>
                <w:i w:val="false"/>
                <w:color w:val="000000"/>
                <w:sz w:val="20"/>
              </w:rPr>
              <w:t>№ 33/283-VI шешімімен бекітілген</w:t>
            </w:r>
          </w:p>
        </w:tc>
      </w:tr>
    </w:tbl>
    <w:bookmarkStart w:name="z14" w:id="5"/>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5"/>
    <w:bookmarkStart w:name="z15" w:id="6"/>
    <w:p>
      <w:pPr>
        <w:spacing w:after="0"/>
        <w:ind w:left="0"/>
        <w:jc w:val="both"/>
      </w:pPr>
      <w:r>
        <w:rPr>
          <w:rFonts w:ascii="Times New Roman"/>
          <w:b w:val="false"/>
          <w:i w:val="false"/>
          <w:color w:val="000000"/>
          <w:sz w:val="28"/>
        </w:rPr>
        <w:t xml:space="preserve">
      Осы Тұрғын үй көмегін көрсетудің мөлшері мен </w:t>
      </w:r>
      <w:r>
        <w:rPr>
          <w:rFonts w:ascii="Times New Roman"/>
          <w:b w:val="false"/>
          <w:i w:val="false"/>
          <w:color w:val="000000"/>
          <w:sz w:val="28"/>
        </w:rPr>
        <w:t>тәртібін</w:t>
      </w:r>
      <w:r>
        <w:rPr>
          <w:rFonts w:ascii="Times New Roman"/>
          <w:b w:val="false"/>
          <w:i w:val="false"/>
          <w:color w:val="000000"/>
          <w:sz w:val="28"/>
        </w:rPr>
        <w:t xml:space="preserve"> айқындау қағидалары (бұдан әрі-Қағида)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әзiрлендi және аз қамтамасыз етілген отбасыларға (азаматтарға) тұрғын үй көмегін тағайындау тәртібі мен мөлшерін белгілейді.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Қағидада</w:t>
      </w:r>
      <w:r>
        <w:rPr>
          <w:rFonts w:ascii="Times New Roman"/>
          <w:b w:val="false"/>
          <w:i w:val="false"/>
          <w:color w:val="000000"/>
          <w:sz w:val="28"/>
        </w:rPr>
        <w:t xml:space="preserve"> негізгі ұғымдар пайдаланылады:</w:t>
      </w:r>
    </w:p>
    <w:bookmarkEnd w:id="8"/>
    <w:bookmarkStart w:name="z18"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9"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20"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21" w:id="12"/>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"Катонқарағай ауданының жұмыспен қамту және әлеуметтік бағдарламалар бөлімі" мемлекеттік мекемесі;</w:t>
      </w:r>
    </w:p>
    <w:bookmarkEnd w:id="12"/>
    <w:bookmarkStart w:name="z22"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3"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4"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5" w:id="1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6"/>
    <w:bookmarkStart w:name="z26"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7"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8"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ұсынылады.</w:t>
      </w:r>
    </w:p>
    <w:bookmarkEnd w:id="19"/>
    <w:bookmarkStart w:name="z29"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30"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21"/>
    <w:bookmarkStart w:name="z31" w:id="22"/>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2"/>
    <w:bookmarkStart w:name="z32" w:id="23"/>
    <w:p>
      <w:pPr>
        <w:spacing w:after="0"/>
        <w:ind w:left="0"/>
        <w:jc w:val="both"/>
      </w:pPr>
      <w:r>
        <w:rPr>
          <w:rFonts w:ascii="Times New Roman"/>
          <w:b w:val="false"/>
          <w:i w:val="false"/>
          <w:color w:val="000000"/>
          <w:sz w:val="28"/>
        </w:rPr>
        <w:t>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23"/>
    <w:bookmarkStart w:name="z33" w:id="24"/>
    <w:p>
      <w:pPr>
        <w:spacing w:after="0"/>
        <w:ind w:left="0"/>
        <w:jc w:val="both"/>
      </w:pPr>
      <w:r>
        <w:rPr>
          <w:rFonts w:ascii="Times New Roman"/>
          <w:b w:val="false"/>
          <w:i w:val="false"/>
          <w:color w:val="000000"/>
          <w:sz w:val="28"/>
        </w:rPr>
        <w:t>
      Тас көмірдің құнын есептеу үшін тұрғын үй көмегін есептеген тоқсанның алдындағы тоқсанның соңғы айындағы жағдай бойынша Шығыс Қазақстан облыстық жұмыспен қамту және әлеуметтік бағдарламаларды үйлестіру басқармасы ұсынған аудан бойынша орташа баға қолданылады.</w:t>
      </w:r>
    </w:p>
    <w:bookmarkEnd w:id="24"/>
    <w:bookmarkStart w:name="z34" w:id="25"/>
    <w:p>
      <w:pPr>
        <w:spacing w:after="0"/>
        <w:ind w:left="0"/>
        <w:jc w:val="left"/>
      </w:pPr>
      <w:r>
        <w:rPr>
          <w:rFonts w:ascii="Times New Roman"/>
          <w:b/>
          <w:i w:val="false"/>
          <w:color w:val="000000"/>
        </w:rPr>
        <w:t xml:space="preserve"> 2. Тұрғын үй көмегiн көрсету тәртiбi</w:t>
      </w:r>
    </w:p>
    <w:bookmarkEnd w:id="25"/>
    <w:bookmarkStart w:name="z35" w:id="26"/>
    <w:p>
      <w:pPr>
        <w:spacing w:after="0"/>
        <w:ind w:left="0"/>
        <w:jc w:val="both"/>
      </w:pPr>
      <w:r>
        <w:rPr>
          <w:rFonts w:ascii="Times New Roman"/>
          <w:b w:val="false"/>
          <w:i w:val="false"/>
          <w:color w:val="000000"/>
          <w:sz w:val="28"/>
        </w:rPr>
        <w:t>
      4. "Тұрғын үй көмегін тағайындау" мемлекеттік көрсетілетін қызметін уәкілетті орган көрсетеді.</w:t>
      </w:r>
    </w:p>
    <w:bookmarkEnd w:id="26"/>
    <w:bookmarkStart w:name="z36" w:id="27"/>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7"/>
    <w:bookmarkStart w:name="z37" w:id="28"/>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8"/>
    <w:bookmarkStart w:name="z38" w:id="29"/>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 тізбесін ұсынады.</w:t>
      </w:r>
    </w:p>
    <w:bookmarkEnd w:id="29"/>
    <w:bookmarkStart w:name="z39" w:id="3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0"/>
    <w:bookmarkStart w:name="z40" w:id="3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31"/>
    <w:bookmarkStart w:name="z41" w:id="32"/>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2"/>
    <w:bookmarkStart w:name="z42" w:id="33"/>
    <w:p>
      <w:pPr>
        <w:spacing w:after="0"/>
        <w:ind w:left="0"/>
        <w:jc w:val="both"/>
      </w:pPr>
      <w:r>
        <w:rPr>
          <w:rFonts w:ascii="Times New Roman"/>
          <w:b w:val="false"/>
          <w:i w:val="false"/>
          <w:color w:val="000000"/>
          <w:sz w:val="28"/>
        </w:rPr>
        <w:t xml:space="preserve">
      9.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3"/>
    <w:bookmarkStart w:name="z43" w:id="34"/>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4"/>
    <w:bookmarkStart w:name="z44" w:id="35"/>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5"/>
    <w:bookmarkStart w:name="z45" w:id="36"/>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6"/>
    <w:bookmarkStart w:name="z46" w:id="37"/>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7"/>
    <w:bookmarkStart w:name="z47" w:id="38"/>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38"/>
    <w:bookmarkStart w:name="z48" w:id="39"/>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39"/>
    <w:bookmarkStart w:name="z49" w:id="40"/>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40"/>
    <w:bookmarkStart w:name="z50" w:id="41"/>
    <w:p>
      <w:pPr>
        <w:spacing w:after="0"/>
        <w:ind w:left="0"/>
        <w:jc w:val="both"/>
      </w:pPr>
      <w:r>
        <w:rPr>
          <w:rFonts w:ascii="Times New Roman"/>
          <w:b w:val="false"/>
          <w:i w:val="false"/>
          <w:color w:val="000000"/>
          <w:sz w:val="28"/>
        </w:rPr>
        <w:t>
      17. Тұрғын үй көмегі көрсетілмейтін отбасылар:</w:t>
      </w:r>
    </w:p>
    <w:bookmarkEnd w:id="41"/>
    <w:bookmarkStart w:name="z51" w:id="42"/>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42"/>
    <w:bookmarkStart w:name="z52" w:id="43"/>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келесілерді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43"/>
    <w:bookmarkStart w:name="z53" w:id="44"/>
    <w:p>
      <w:pPr>
        <w:spacing w:after="0"/>
        <w:ind w:left="0"/>
        <w:jc w:val="both"/>
      </w:pPr>
      <w:r>
        <w:rPr>
          <w:rFonts w:ascii="Times New Roman"/>
          <w:b w:val="false"/>
          <w:i w:val="false"/>
          <w:color w:val="000000"/>
          <w:sz w:val="28"/>
        </w:rPr>
        <w:t>
      18.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44"/>
    <w:bookmarkStart w:name="z54" w:id="45"/>
    <w:p>
      <w:pPr>
        <w:spacing w:after="0"/>
        <w:ind w:left="0"/>
        <w:jc w:val="both"/>
      </w:pPr>
      <w:r>
        <w:rPr>
          <w:rFonts w:ascii="Times New Roman"/>
          <w:b w:val="false"/>
          <w:i w:val="false"/>
          <w:color w:val="000000"/>
          <w:sz w:val="28"/>
        </w:rPr>
        <w:t>
      19. Тұрғын үйдi (тұрғын ғимаратты) күтiп-ұстауға, электрмен,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45"/>
    <w:bookmarkStart w:name="z55" w:id="46"/>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46"/>
    <w:bookmarkStart w:name="z56" w:id="47"/>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47"/>
    <w:bookmarkStart w:name="z57" w:id="48"/>
    <w:p>
      <w:pPr>
        <w:spacing w:after="0"/>
        <w:ind w:left="0"/>
        <w:jc w:val="both"/>
      </w:pPr>
      <w:r>
        <w:rPr>
          <w:rFonts w:ascii="Times New Roman"/>
          <w:b w:val="false"/>
          <w:i w:val="false"/>
          <w:color w:val="000000"/>
          <w:sz w:val="28"/>
        </w:rPr>
        <w:t>
      22.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48"/>
    <w:bookmarkStart w:name="z58" w:id="49"/>
    <w:p>
      <w:pPr>
        <w:spacing w:after="0"/>
        <w:ind w:left="0"/>
        <w:jc w:val="both"/>
      </w:pPr>
      <w:r>
        <w:rPr>
          <w:rFonts w:ascii="Times New Roman"/>
          <w:b w:val="false"/>
          <w:i w:val="false"/>
          <w:color w:val="000000"/>
          <w:sz w:val="28"/>
        </w:rPr>
        <w:t>
      23.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бюджеттік заңнамасымен уақыттың сәйкес кезеңіне белгіленген екі айлық есептік көрсеткішке түзетіледі (кемітіледі).</w:t>
      </w:r>
    </w:p>
    <w:bookmarkEnd w:id="49"/>
    <w:bookmarkStart w:name="z59" w:id="50"/>
    <w:p>
      <w:pPr>
        <w:spacing w:after="0"/>
        <w:ind w:left="0"/>
        <w:jc w:val="both"/>
      </w:pPr>
      <w:r>
        <w:rPr>
          <w:rFonts w:ascii="Times New Roman"/>
          <w:b w:val="false"/>
          <w:i w:val="false"/>
          <w:color w:val="000000"/>
          <w:sz w:val="28"/>
        </w:rPr>
        <w:t>
      24.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50"/>
    <w:bookmarkStart w:name="z60" w:id="51"/>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51"/>
    <w:bookmarkStart w:name="z61" w:id="52"/>
    <w:p>
      <w:pPr>
        <w:spacing w:after="0"/>
        <w:ind w:left="0"/>
        <w:jc w:val="both"/>
      </w:pPr>
      <w:r>
        <w:rPr>
          <w:rFonts w:ascii="Times New Roman"/>
          <w:b w:val="false"/>
          <w:i w:val="false"/>
          <w:color w:val="000000"/>
          <w:sz w:val="28"/>
        </w:rPr>
        <w:t>
      25.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52"/>
    <w:bookmarkStart w:name="z62" w:id="53"/>
    <w:p>
      <w:pPr>
        <w:spacing w:after="0"/>
        <w:ind w:left="0"/>
        <w:jc w:val="left"/>
      </w:pPr>
      <w:r>
        <w:rPr>
          <w:rFonts w:ascii="Times New Roman"/>
          <w:b/>
          <w:i w:val="false"/>
          <w:color w:val="000000"/>
        </w:rPr>
        <w:t xml:space="preserve"> 3. Тұрғын үй көмегінің мөлшері және тұрғын үйді күтіп-ұстау және коммуналдық қызметтерді тұтыну нормативтері</w:t>
      </w:r>
    </w:p>
    <w:bookmarkEnd w:id="53"/>
    <w:bookmarkStart w:name="z63" w:id="54"/>
    <w:p>
      <w:pPr>
        <w:spacing w:after="0"/>
        <w:ind w:left="0"/>
        <w:jc w:val="both"/>
      </w:pPr>
      <w:r>
        <w:rPr>
          <w:rFonts w:ascii="Times New Roman"/>
          <w:b w:val="false"/>
          <w:i w:val="false"/>
          <w:color w:val="000000"/>
          <w:sz w:val="28"/>
        </w:rPr>
        <w:t>
      26.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54"/>
    <w:bookmarkStart w:name="z64" w:id="55"/>
    <w:p>
      <w:pPr>
        <w:spacing w:after="0"/>
        <w:ind w:left="0"/>
        <w:jc w:val="both"/>
      </w:pPr>
      <w:r>
        <w:rPr>
          <w:rFonts w:ascii="Times New Roman"/>
          <w:b w:val="false"/>
          <w:i w:val="false"/>
          <w:color w:val="000000"/>
          <w:sz w:val="28"/>
        </w:rPr>
        <w:t>
      27. Отбасының шекті жол берілетін шығыстарының үлесі отбасының жиынтық табысына қарай 11 % мөлшерінде белгіленеді.</w:t>
      </w:r>
    </w:p>
    <w:bookmarkEnd w:id="55"/>
    <w:bookmarkStart w:name="z65" w:id="56"/>
    <w:p>
      <w:pPr>
        <w:spacing w:after="0"/>
        <w:ind w:left="0"/>
        <w:jc w:val="both"/>
      </w:pPr>
      <w:r>
        <w:rPr>
          <w:rFonts w:ascii="Times New Roman"/>
          <w:b w:val="false"/>
          <w:i w:val="false"/>
          <w:color w:val="000000"/>
          <w:sz w:val="28"/>
        </w:rPr>
        <w:t>
      28. Тұрғын үй көмегінің мөлшерін есептеген кезде келесі нормалар есепке алынады:</w:t>
      </w:r>
    </w:p>
    <w:bookmarkEnd w:id="56"/>
    <w:bookmarkStart w:name="z66" w:id="57"/>
    <w:p>
      <w:pPr>
        <w:spacing w:after="0"/>
        <w:ind w:left="0"/>
        <w:jc w:val="both"/>
      </w:pPr>
      <w:r>
        <w:rPr>
          <w:rFonts w:ascii="Times New Roman"/>
          <w:b w:val="false"/>
          <w:i w:val="false"/>
          <w:color w:val="000000"/>
          <w:sz w:val="28"/>
        </w:rPr>
        <w:t>
      1) аудандар:</w:t>
      </w:r>
    </w:p>
    <w:bookmarkEnd w:id="57"/>
    <w:bookmarkStart w:name="z67" w:id="58"/>
    <w:p>
      <w:pPr>
        <w:spacing w:after="0"/>
        <w:ind w:left="0"/>
        <w:jc w:val="both"/>
      </w:pPr>
      <w:r>
        <w:rPr>
          <w:rFonts w:ascii="Times New Roman"/>
          <w:b w:val="false"/>
          <w:i w:val="false"/>
          <w:color w:val="000000"/>
          <w:sz w:val="28"/>
        </w:rPr>
        <w:t>
      жалғыз тұратын азаматтар үшін – 30 ш.м,</w:t>
      </w:r>
    </w:p>
    <w:bookmarkEnd w:id="58"/>
    <w:bookmarkStart w:name="z68" w:id="59"/>
    <w:p>
      <w:pPr>
        <w:spacing w:after="0"/>
        <w:ind w:left="0"/>
        <w:jc w:val="both"/>
      </w:pPr>
      <w:r>
        <w:rPr>
          <w:rFonts w:ascii="Times New Roman"/>
          <w:b w:val="false"/>
          <w:i w:val="false"/>
          <w:color w:val="000000"/>
          <w:sz w:val="28"/>
        </w:rPr>
        <w:t>
      2 адамнан тұратын отбасылар үшін – 30 ш.м,</w:t>
      </w:r>
    </w:p>
    <w:bookmarkEnd w:id="59"/>
    <w:bookmarkStart w:name="z69" w:id="60"/>
    <w:p>
      <w:pPr>
        <w:spacing w:after="0"/>
        <w:ind w:left="0"/>
        <w:jc w:val="both"/>
      </w:pPr>
      <w:r>
        <w:rPr>
          <w:rFonts w:ascii="Times New Roman"/>
          <w:b w:val="false"/>
          <w:i w:val="false"/>
          <w:color w:val="000000"/>
          <w:sz w:val="28"/>
        </w:rPr>
        <w:t>
      3 және одан да көп адамдардан тұратын отбасылар үшін - әр адамға 15 ш.м, бірақ 60 ш.м артық емес;</w:t>
      </w:r>
    </w:p>
    <w:bookmarkEnd w:id="60"/>
    <w:bookmarkStart w:name="z70" w:id="61"/>
    <w:p>
      <w:pPr>
        <w:spacing w:after="0"/>
        <w:ind w:left="0"/>
        <w:jc w:val="both"/>
      </w:pPr>
      <w:r>
        <w:rPr>
          <w:rFonts w:ascii="Times New Roman"/>
          <w:b w:val="false"/>
          <w:i w:val="false"/>
          <w:color w:val="000000"/>
          <w:sz w:val="28"/>
        </w:rPr>
        <w:t>
      2) ұсынылған қызметтерге пайдалану шығысы (ЖПК төлемі) – 30 ш.м;</w:t>
      </w:r>
    </w:p>
    <w:bookmarkEnd w:id="61"/>
    <w:bookmarkStart w:name="z71" w:id="62"/>
    <w:p>
      <w:pPr>
        <w:spacing w:after="0"/>
        <w:ind w:left="0"/>
        <w:jc w:val="both"/>
      </w:pPr>
      <w:r>
        <w:rPr>
          <w:rFonts w:ascii="Times New Roman"/>
          <w:b w:val="false"/>
          <w:i w:val="false"/>
          <w:color w:val="000000"/>
          <w:sz w:val="28"/>
        </w:rPr>
        <w:t>
      3) газ плитасы мен орталықтандырылған ыстық су пәтерде болған жағдайда, айына 1 адамға газдың шығысы – 4,57 кг;</w:t>
      </w:r>
    </w:p>
    <w:bookmarkEnd w:id="62"/>
    <w:bookmarkStart w:name="z72" w:id="63"/>
    <w:p>
      <w:pPr>
        <w:spacing w:after="0"/>
        <w:ind w:left="0"/>
        <w:jc w:val="both"/>
      </w:pPr>
      <w:r>
        <w:rPr>
          <w:rFonts w:ascii="Times New Roman"/>
          <w:b w:val="false"/>
          <w:i w:val="false"/>
          <w:color w:val="000000"/>
          <w:sz w:val="28"/>
        </w:rPr>
        <w:t>
      4) газ плитасы болған және орталықтандырылған ыстық су пәтерде болмаған жағдайда, айына 1 адамға газдың шығысы – 5,07 кг;</w:t>
      </w:r>
    </w:p>
    <w:bookmarkEnd w:id="63"/>
    <w:bookmarkStart w:name="z73" w:id="64"/>
    <w:p>
      <w:pPr>
        <w:spacing w:after="0"/>
        <w:ind w:left="0"/>
        <w:jc w:val="both"/>
      </w:pPr>
      <w:r>
        <w:rPr>
          <w:rFonts w:ascii="Times New Roman"/>
          <w:b w:val="false"/>
          <w:i w:val="false"/>
          <w:color w:val="000000"/>
          <w:sz w:val="28"/>
        </w:rPr>
        <w:t>
      5) 1 адамға электрэнергиясын тұтыну - 90 кВт.</w:t>
      </w:r>
    </w:p>
    <w:bookmarkEnd w:id="64"/>
    <w:bookmarkStart w:name="z74" w:id="65"/>
    <w:p>
      <w:pPr>
        <w:spacing w:after="0"/>
        <w:ind w:left="0"/>
        <w:jc w:val="both"/>
      </w:pPr>
      <w:r>
        <w:rPr>
          <w:rFonts w:ascii="Times New Roman"/>
          <w:b w:val="false"/>
          <w:i w:val="false"/>
          <w:color w:val="000000"/>
          <w:sz w:val="28"/>
        </w:rPr>
        <w:t>
      6) тұрғын үй құрылысының жалпы ауданының 1 ш.м көмірдің шығыны – 129,8 кг, бірақ бір үйге 5000 кг артық емес.</w:t>
      </w:r>
    </w:p>
    <w:bookmarkEnd w:id="65"/>
    <w:bookmarkStart w:name="z75" w:id="66"/>
    <w:p>
      <w:pPr>
        <w:spacing w:after="0"/>
        <w:ind w:left="0"/>
        <w:jc w:val="left"/>
      </w:pPr>
      <w:r>
        <w:rPr>
          <w:rFonts w:ascii="Times New Roman"/>
          <w:b/>
          <w:i w:val="false"/>
          <w:color w:val="000000"/>
        </w:rPr>
        <w:t xml:space="preserve"> 4. Тұрғын үй көмегін төлеу</w:t>
      </w:r>
    </w:p>
    <w:bookmarkEnd w:id="66"/>
    <w:bookmarkStart w:name="z76" w:id="67"/>
    <w:p>
      <w:pPr>
        <w:spacing w:after="0"/>
        <w:ind w:left="0"/>
        <w:jc w:val="both"/>
      </w:pPr>
      <w:r>
        <w:rPr>
          <w:rFonts w:ascii="Times New Roman"/>
          <w:b w:val="false"/>
          <w:i w:val="false"/>
          <w:color w:val="000000"/>
          <w:sz w:val="28"/>
        </w:rPr>
        <w:t>
      29. Тұрғын үй көмегін төлеу екінші деңгейдегі банктер арқылы алушылардың дербес шоттарына аудару жолымен жүзеге асырылады.</w:t>
      </w:r>
    </w:p>
    <w:bookmarkEnd w:id="67"/>
    <w:bookmarkStart w:name="z77" w:id="68"/>
    <w:p>
      <w:pPr>
        <w:spacing w:after="0"/>
        <w:ind w:left="0"/>
        <w:jc w:val="left"/>
      </w:pPr>
      <w:r>
        <w:rPr>
          <w:rFonts w:ascii="Times New Roman"/>
          <w:b/>
          <w:i w:val="false"/>
          <w:color w:val="000000"/>
        </w:rPr>
        <w:t xml:space="preserve"> 5. Қорытынды ережелер</w:t>
      </w:r>
    </w:p>
    <w:bookmarkEnd w:id="68"/>
    <w:bookmarkStart w:name="z78" w:id="69"/>
    <w:p>
      <w:pPr>
        <w:spacing w:after="0"/>
        <w:ind w:left="0"/>
        <w:jc w:val="both"/>
      </w:pPr>
      <w:r>
        <w:rPr>
          <w:rFonts w:ascii="Times New Roman"/>
          <w:b w:val="false"/>
          <w:i w:val="false"/>
          <w:color w:val="000000"/>
          <w:sz w:val="28"/>
        </w:rPr>
        <w:t xml:space="preserve">
      30. Осы аз қамтылған отбасыларға (азаматтарға) тұрғын үй көмегін көрсету </w:t>
      </w:r>
      <w:r>
        <w:rPr>
          <w:rFonts w:ascii="Times New Roman"/>
          <w:b w:val="false"/>
          <w:i w:val="false"/>
          <w:color w:val="000000"/>
          <w:sz w:val="28"/>
        </w:rPr>
        <w:t>қағидасымен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