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7a4f" w14:textId="dd07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24 желтоқсандағы №24/200-VI "2019-2021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9 желтоқсандағы № 34/294-VI шешімі. Шығыс Қазақстан облысының Әділет департаментінде 2019 жылғы 18 желтоқсанда № 6397 болып тіркелді. Күші жойылды - Шығыс Қазақстан облысы Катонқарағай аудандық мәслихатының 2019 жылғы 26 желтоқсандағы № 35/299-VI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26.12.2019 </w:t>
      </w:r>
      <w:r>
        <w:rPr>
          <w:rFonts w:ascii="Times New Roman"/>
          <w:b w:val="false"/>
          <w:i w:val="false"/>
          <w:color w:val="ff0000"/>
          <w:sz w:val="28"/>
        </w:rPr>
        <w:t>№ 35/299-VI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2019 жылғы 24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6 776 757,7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631 109,0 мың теңге;</w:t>
      </w:r>
    </w:p>
    <w:bookmarkEnd w:id="5"/>
    <w:bookmarkStart w:name="z13" w:id="6"/>
    <w:p>
      <w:pPr>
        <w:spacing w:after="0"/>
        <w:ind w:left="0"/>
        <w:jc w:val="both"/>
      </w:pPr>
      <w:r>
        <w:rPr>
          <w:rFonts w:ascii="Times New Roman"/>
          <w:b w:val="false"/>
          <w:i w:val="false"/>
          <w:color w:val="000000"/>
          <w:sz w:val="28"/>
        </w:rPr>
        <w:t>
      салықтық емес түсімдер – 9 657,7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7 898,0 мың теңге;</w:t>
      </w:r>
    </w:p>
    <w:bookmarkEnd w:id="7"/>
    <w:bookmarkStart w:name="z15" w:id="8"/>
    <w:p>
      <w:pPr>
        <w:spacing w:after="0"/>
        <w:ind w:left="0"/>
        <w:jc w:val="both"/>
      </w:pPr>
      <w:r>
        <w:rPr>
          <w:rFonts w:ascii="Times New Roman"/>
          <w:b w:val="false"/>
          <w:i w:val="false"/>
          <w:color w:val="000000"/>
          <w:sz w:val="28"/>
        </w:rPr>
        <w:t>
      трансферттер түсімі – 6 128 093,0 мың теңге;</w:t>
      </w:r>
    </w:p>
    <w:bookmarkEnd w:id="8"/>
    <w:bookmarkStart w:name="z16" w:id="9"/>
    <w:p>
      <w:pPr>
        <w:spacing w:after="0"/>
        <w:ind w:left="0"/>
        <w:jc w:val="both"/>
      </w:pPr>
      <w:r>
        <w:rPr>
          <w:rFonts w:ascii="Times New Roman"/>
          <w:b w:val="false"/>
          <w:i w:val="false"/>
          <w:color w:val="000000"/>
          <w:sz w:val="28"/>
        </w:rPr>
        <w:t>
      2) шығындар – 6 780 265,9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140 180,5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170 437,5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30 257,0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-143 688,7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143 688,7 мың теңге:</w:t>
      </w:r>
    </w:p>
    <w:bookmarkEnd w:id="17"/>
    <w:bookmarkStart w:name="z25" w:id="18"/>
    <w:p>
      <w:pPr>
        <w:spacing w:after="0"/>
        <w:ind w:left="0"/>
        <w:jc w:val="both"/>
      </w:pPr>
      <w:r>
        <w:rPr>
          <w:rFonts w:ascii="Times New Roman"/>
          <w:b w:val="false"/>
          <w:i w:val="false"/>
          <w:color w:val="000000"/>
          <w:sz w:val="28"/>
        </w:rPr>
        <w:t>
      қарыздар түсімі – 170 437,5 мың теңге;</w:t>
      </w:r>
    </w:p>
    <w:bookmarkEnd w:id="18"/>
    <w:bookmarkStart w:name="z26" w:id="19"/>
    <w:p>
      <w:pPr>
        <w:spacing w:after="0"/>
        <w:ind w:left="0"/>
        <w:jc w:val="both"/>
      </w:pPr>
      <w:r>
        <w:rPr>
          <w:rFonts w:ascii="Times New Roman"/>
          <w:b w:val="false"/>
          <w:i w:val="false"/>
          <w:color w:val="000000"/>
          <w:sz w:val="28"/>
        </w:rPr>
        <w:t>
      қарыздарды өтеу – 30 257,0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3 508,2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Кешілбаев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 34/294-VI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2019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6776757,7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6780265,9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3934933,6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3806364,6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3414978,5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637276,9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637276,9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 34/294-VI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6-қосымша</w:t>
            </w:r>
          </w:p>
        </w:tc>
      </w:tr>
    </w:tbl>
    <w:bookmarkStart w:name="z37" w:id="24"/>
    <w:p>
      <w:pPr>
        <w:spacing w:after="0"/>
        <w:ind w:left="0"/>
        <w:jc w:val="left"/>
      </w:pPr>
      <w:r>
        <w:rPr>
          <w:rFonts w:ascii="Times New Roman"/>
          <w:b/>
          <w:i w:val="false"/>
          <w:color w:val="000000"/>
        </w:rPr>
        <w:t xml:space="preserve"> 2019 жылға арналған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763942,0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411822,6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409368,6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258791,5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79973,1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 34/294-VI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7- қосымша</w:t>
            </w:r>
          </w:p>
        </w:tc>
      </w:tr>
    </w:tbl>
    <w:bookmarkStart w:name="z40" w:id="25"/>
    <w:p>
      <w:pPr>
        <w:spacing w:after="0"/>
        <w:ind w:left="0"/>
        <w:jc w:val="left"/>
      </w:pPr>
      <w:r>
        <w:rPr>
          <w:rFonts w:ascii="Times New Roman"/>
          <w:b/>
          <w:i w:val="false"/>
          <w:color w:val="000000"/>
        </w:rPr>
        <w:t xml:space="preserve"> 2019 жылға арналған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 34/294-VI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8-қосымша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2019-2021 жылдарға арналған аудан бюджетінің бюджетік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2686"/>
        <w:gridCol w:w="2299"/>
        <w:gridCol w:w="2429"/>
        <w:gridCol w:w="2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404616,1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369714,9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369714,9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құбыры жүйелерін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құбыры жүйелерін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қазандықты қайта құру" жобасын түзету бойынша ЖСҚ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 (электрмен жабдықтау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368314,9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Шынгыстай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Катонқарагай ауылындағы тазартқыш қондырғыларды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стадион алаңын қайта жаңғырту жұмыстары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клуб ғимаратының шатырын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