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38b6" w14:textId="5543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2018 жылғы 18 маусымдағы № 23/3-VI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24 желтоқсандағы № 45/6-VI шешімі. Шығыс Қазақстан облысы Әділет департаментінде 2020 жылғы 21 қаңтарда № 6657 болып тіркелді. Күші жойылды - Шығыс Қазақстан облысы Күршім аудандық мәслихатының 2020 жылғы 11 тамыздағы № 52/7-VI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11.08.2020 </w:t>
      </w:r>
      <w:r>
        <w:rPr>
          <w:rFonts w:ascii="Times New Roman"/>
          <w:b w:val="false"/>
          <w:i w:val="false"/>
          <w:color w:val="ff0000"/>
          <w:sz w:val="28"/>
        </w:rPr>
        <w:t>№ 52/7-VI</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енгiзiледi).</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Күршім аудандық мәслихатының 2018 жылғы 18 маусымдағы № 23/3-VI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5-14-168 нөмірімен тіркелген, 2018 жылғы 16 шілдедегі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келесі мазмұндағы кіріспемен толықтырылсын:</w:t>
      </w:r>
    </w:p>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18 қыркүйектегі №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 келесі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округтың әкіміне немесе www.egov.kz "электрондық үкімет" веб- порталы (бұдан әрі - портал) арқылы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p>
      <w:pPr>
        <w:spacing w:after="0"/>
        <w:ind w:left="0"/>
        <w:jc w:val="both"/>
      </w:pPr>
      <w:r>
        <w:rPr>
          <w:rFonts w:ascii="Times New Roman"/>
          <w:b w:val="false"/>
          <w:i w:val="false"/>
          <w:color w:val="000000"/>
          <w:sz w:val="28"/>
        </w:rPr>
        <w:t>
      Әлеуметтік көмек тіркелген жері бойынша тұрақты тұратын тұлғаларға (отбасыларға) көрсетіледі.".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Айкенев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