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4994" w14:textId="84a4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2018 жылғы 04 желтоқсандағы № 6 "Күршім ауданы Марқакөл ауылдық округіне қарасты Ақжайлау ауылына шектеу іс-шараларын белгілеу туралы" Марқакөл ауылдық округі әкімінің 2018 жылғы 04 желтоқсандағы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Марқакөл ауылдық округі әкімінің 2019 жылғы 22 мамырдағы № 1 шешімі. Шығыс Қазақстан облысы Әділет департаментінде 2019 жылғы 27 мамырда № 5970 болып тіркелді</w:t>
      </w:r>
    </w:p>
    <w:p>
      <w:pPr>
        <w:spacing w:after="0"/>
        <w:ind w:left="0"/>
        <w:jc w:val="both"/>
      </w:pPr>
      <w:bookmarkStart w:name="z5" w:id="0"/>
      <w:r>
        <w:rPr>
          <w:rFonts w:ascii="Times New Roman"/>
          <w:b w:val="false"/>
          <w:i w:val="false"/>
          <w:color w:val="000000"/>
          <w:sz w:val="28"/>
        </w:rPr>
        <w:t xml:space="preserve">
      </w:t>
      </w:r>
      <w:r>
        <w:rPr>
          <w:rFonts w:ascii="Times New Roman"/>
          <w:b w:val="false"/>
          <w:i/>
          <w:color w:val="000000"/>
          <w:sz w:val="28"/>
        </w:rPr>
        <w:t>РҚАО-ның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тармағына, Қазақстан Республикасының 2016 жылғы 6 сәуірдегі "Құқықтық атілер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"Қазақстан Республикасы Ауыл шаруашылығы министрлігі ветеринариялық бақылау және қадағалау комитетінің Күршім аудандық аумақтық инспекциясы" мемлекеттік мекемесі басшысының 2019 жылдың 22 ақпандағы № 128 ұсынысы негізінде, Марқакөл ауылдық округінің әкімі</w:t>
      </w:r>
      <w:r>
        <w:rPr>
          <w:rFonts w:ascii="Times New Roman"/>
          <w:b/>
          <w:i w:val="false"/>
          <w:color w:val="000000"/>
          <w:sz w:val="28"/>
        </w:rPr>
        <w:t xml:space="preserve"> ШЕШТІ</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Күршім ауданы Марқакөл ауылдық округіне қарасты Ақжайлау ауылы тұрғындарының ұсақ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іс-шаралары тоқтатылсын. </w:t>
      </w:r>
    </w:p>
    <w:bookmarkEnd w:id="2"/>
    <w:bookmarkStart w:name="z9" w:id="3"/>
    <w:p>
      <w:pPr>
        <w:spacing w:after="0"/>
        <w:ind w:left="0"/>
        <w:jc w:val="both"/>
      </w:pPr>
      <w:r>
        <w:rPr>
          <w:rFonts w:ascii="Times New Roman"/>
          <w:b w:val="false"/>
          <w:i w:val="false"/>
          <w:color w:val="000000"/>
          <w:sz w:val="28"/>
        </w:rPr>
        <w:t xml:space="preserve">
      2. Марқакөл ауылдық округі әкімінің 2018 жылғы 04 желтоқсандағы № 6 "Күршім ауданы Марқакөл ауылдық округіне қарасты Ақжайлау ауылына шектеу іс-шараларын белгілеу туралы" (нормативтік-құқықтық актілерді мемлекеттік тіркеу Тізілімінде 2018 жылғы 07 желтоқсанда № 5-14-184 болып тіркелген, Қазақстан Республикасының нормативтік-құқықтық актілерін Эталондық бақылау банкінде электрондық түрде 2018 жылы 20 желтоқсанда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3"/>
    <w:bookmarkStart w:name="z10" w:id="4"/>
    <w:p>
      <w:pPr>
        <w:spacing w:after="0"/>
        <w:ind w:left="0"/>
        <w:jc w:val="both"/>
      </w:pPr>
      <w:r>
        <w:rPr>
          <w:rFonts w:ascii="Times New Roman"/>
          <w:b w:val="false"/>
          <w:i w:val="false"/>
          <w:color w:val="000000"/>
          <w:sz w:val="28"/>
        </w:rPr>
        <w:t xml:space="preserve">
      3. "Марқакөл ауылдық округі әкімінің аппараты" мемлекеттік мекемесі </w:t>
      </w:r>
    </w:p>
    <w:bookmarkEnd w:id="4"/>
    <w:bookmarkStart w:name="z11" w:id="5"/>
    <w:p>
      <w:pPr>
        <w:spacing w:after="0"/>
        <w:ind w:left="0"/>
        <w:jc w:val="both"/>
      </w:pPr>
      <w:r>
        <w:rPr>
          <w:rFonts w:ascii="Times New Roman"/>
          <w:b w:val="false"/>
          <w:i w:val="false"/>
          <w:color w:val="000000"/>
          <w:sz w:val="28"/>
        </w:rPr>
        <w:t>
      Қазақстан Республикасының заңнамалық актілерінде белгіленген тәртіпте:</w:t>
      </w:r>
    </w:p>
    <w:bookmarkEnd w:id="5"/>
    <w:bookmarkStart w:name="z12" w:id="6"/>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6"/>
    <w:bookmarkStart w:name="z13" w:id="7"/>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нормативтік-құқықтық актілерінің Эталондық бақылау банкіне ресми жариялау және енгізу үшін жолданылуын;</w:t>
      </w:r>
    </w:p>
    <w:bookmarkEnd w:id="7"/>
    <w:bookmarkStart w:name="z14" w:id="8"/>
    <w:p>
      <w:pPr>
        <w:spacing w:after="0"/>
        <w:ind w:left="0"/>
        <w:jc w:val="both"/>
      </w:pPr>
      <w:r>
        <w:rPr>
          <w:rFonts w:ascii="Times New Roman"/>
          <w:b w:val="false"/>
          <w:i w:val="false"/>
          <w:color w:val="000000"/>
          <w:sz w:val="28"/>
        </w:rPr>
        <w:t xml:space="preserve">
      3) осы шешімнің мемлекеттік тіркелген күннен бастап күнтізбелік он күн ішінде оның көшірмесін Күршім ауданының аумағында таратылатын мерзімді баспа басылымдарында ресми жариялануға жолданылуын; </w:t>
      </w:r>
    </w:p>
    <w:bookmarkEnd w:id="8"/>
    <w:bookmarkStart w:name="z15" w:id="9"/>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қамтамасыз етсін;</w:t>
      </w:r>
    </w:p>
    <w:bookmarkEnd w:id="9"/>
    <w:bookmarkStart w:name="z16" w:id="10"/>
    <w:p>
      <w:pPr>
        <w:spacing w:after="0"/>
        <w:ind w:left="0"/>
        <w:jc w:val="both"/>
      </w:pPr>
      <w:r>
        <w:rPr>
          <w:rFonts w:ascii="Times New Roman"/>
          <w:b w:val="false"/>
          <w:i w:val="false"/>
          <w:color w:val="000000"/>
          <w:sz w:val="28"/>
        </w:rPr>
        <w:t>
      4. Осы шешімнің орындалуына бақылау жасауды өзіме қалдырамын.</w:t>
      </w:r>
    </w:p>
    <w:bookmarkEnd w:id="10"/>
    <w:bookmarkStart w:name="z17" w:id="11"/>
    <w:p>
      <w:pPr>
        <w:spacing w:after="0"/>
        <w:ind w:left="0"/>
        <w:jc w:val="both"/>
      </w:pPr>
      <w:r>
        <w:rPr>
          <w:rFonts w:ascii="Times New Roman"/>
          <w:b w:val="false"/>
          <w:i w:val="false"/>
          <w:color w:val="000000"/>
          <w:sz w:val="28"/>
        </w:rPr>
        <w:t>
      5.Осы шешім оның алғашқы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Марқакөл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