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162b" w14:textId="0351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28 желтоқсандағы № 31-2 "2019-2021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29 наурыздағы № 34-6/1 шешімі. Шығыс Қазақстан облысының Әділет департаментінде 2019 жылғы 4 сәуірде № 5830 болып тіркелді. Күші жойылды - Шығыс Қазақстан облысы Көкпекті аудандық мәслихатының 2020 жылғы 6 қаңтардағы № 44-5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6 наурыздағы № 33-2 "2019-2021 жылдарға арналған Көкпекті аудандық бюджеті туралы" Көкпекті аудандық мәслихатының 2018 жылғы 21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5778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31-2 "2019-2021 жылдарға арналған Көкпекті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5-15-134 тіркелген, 2019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Көкпекті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46 535,0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24 520,0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21 535,0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47 696,3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1 161,3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34-6/1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Көкпекті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47 696,3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30 746,3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30 746,3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30 746,3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