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f6df" w14:textId="ccdf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2018 жылғы 3 қазандағы № 26-5/3 "Көкпекті ауданының ауылдық елді мекендерінде тұратын және жұмыс істейтін мемлекеттік ұйымдардың мамандарына әлеуметтік қолдау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2019 жылғы 25 қазандағы № 40-5/3 шешімі. Шығыс Қазақстан облысының Әділет департаментінде 2019 жылғы 20 қарашада № 6291 болып тіркелді. Күші жойылды - Шығыс Қазақстан облысы Көкпекті аудандық мәслихатының 2020 жылғы 3 шілдедегі № 48-5/5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Көкпекті аудандық мәслихатының 03.07.2020 </w:t>
      </w:r>
      <w:r>
        <w:rPr>
          <w:rFonts w:ascii="Times New Roman"/>
          <w:b w:val="false"/>
          <w:i w:val="false"/>
          <w:color w:val="ff0000"/>
          <w:sz w:val="28"/>
        </w:rPr>
        <w:t>№ 48-5/5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аймақтарды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тармақшасына сәйкес, Көкпекті аудандық мәслихаты ШЕШІМ ҚАБЫЛДАДЫ:</w:t>
      </w:r>
    </w:p>
    <w:bookmarkEnd w:id="0"/>
    <w:p>
      <w:pPr>
        <w:spacing w:after="0"/>
        <w:ind w:left="0"/>
        <w:jc w:val="both"/>
      </w:pPr>
      <w:r>
        <w:rPr>
          <w:rFonts w:ascii="Times New Roman"/>
          <w:b w:val="false"/>
          <w:i w:val="false"/>
          <w:color w:val="000000"/>
          <w:sz w:val="28"/>
        </w:rPr>
        <w:t xml:space="preserve">
      1. Көкпекті аудандық мәслихатының 2018 жылғы 3 қазандағы № 26-5/3 "Көкпекті ауданының ауылдық елді мекендерінде тұратын және жұмыс істейтін мемлекеттік ұйымдардың мамандарына әлеуметтік қолдау көрсету туралы" (нормативтік құқықтық актілерді мемлекеттік тіркеу Тізілімінде 5-15-126 нөрімен тіркелген, Қазақстан Республикасы нормативтік құқықтық актілерінің электрондық түрдегі Эталондық бақылау банкінде 2018 жылғы 6 қарашада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жылына бір рет 12 500 (он екі мың бес жүз ) теңге мөлшерде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2) тармақшасы келесі редакцияда жазылсын:</w:t>
      </w:r>
    </w:p>
    <w:p>
      <w:pPr>
        <w:spacing w:after="0"/>
        <w:ind w:left="0"/>
        <w:jc w:val="both"/>
      </w:pPr>
      <w:r>
        <w:rPr>
          <w:rFonts w:ascii="Times New Roman"/>
          <w:b w:val="false"/>
          <w:i w:val="false"/>
          <w:color w:val="000000"/>
          <w:sz w:val="28"/>
        </w:rPr>
        <w:t xml:space="preserve">
      "2) жеке тұлға (немесе оның нотариалдық сенімхатпен расталған өкілі) әлеуметтік қолдауды алу үшін "Азаматтарға арналған үкімет" Мемлекеттік корпорациясы" коммерциялық емес акционерлік қоғамға, көрсетілетін қызметті берушіге немесе кент, ауылдық округ әкіміне еркін түрде өтінішпен жүгінеді және Қазақстан Республикасы Денсаулық сақтау және әлеуметтік даму министрінің 2015 жылғы 28 сәуірдегі № 279 бұйрығымен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құжаттардың тізімін ұсынады.".</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Жотабаев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