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55b0" w14:textId="b625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33-4 "2019-2021 жылдарға арналған Тарбағатай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47-7 шешімі. Шығыс Қазақстан облысының Әділет департаментінде 2019 жылғы 5 қарашада № 6251 болып тіркелді. Күші жойылды - Шығыс Қазақстан облысы Тарбағатай аудандық мәслихатының 2020 жылғы 13 қаңтардағы № 51-15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Ойшілік ауылдық округінің бюджеті туралы" № 33-4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5-16-183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39 368,6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- 3 523,0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35 269,0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38 897,6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–559,6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–559,6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Ойшілік ауылдық округ бюджетіне аудандық бюджеттен – 21 469,0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33-4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Ойшілік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