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85f9" w14:textId="3508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2019 жылғы 21 қарашадағы № 524 қаулысы. Шығыс Қазақстан облысының Әділет департаментінде 2019 жылғы 22 қарашада № 6300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ауданының әкімдігі ҚАУЛЫ ЕТЕДІ:</w:t>
      </w:r>
    </w:p>
    <w:bookmarkEnd w:id="0"/>
    <w:bookmarkStart w:name="z5"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w:t>
      </w:r>
    </w:p>
    <w:bookmarkEnd w:id="1"/>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p>
      <w:pPr>
        <w:spacing w:after="0"/>
        <w:ind w:left="0"/>
        <w:jc w:val="both"/>
      </w:pPr>
      <w:r>
        <w:rPr>
          <w:rFonts w:ascii="Times New Roman"/>
          <w:b w:val="false"/>
          <w:i w:val="false"/>
          <w:color w:val="000000"/>
          <w:sz w:val="28"/>
        </w:rPr>
        <w:t>
      2) даму мүмкіндіктері шектеулі балаларға, мүгедек балаларға;</w:t>
      </w:r>
    </w:p>
    <w:p>
      <w:pPr>
        <w:spacing w:after="0"/>
        <w:ind w:left="0"/>
        <w:jc w:val="both"/>
      </w:pPr>
      <w:r>
        <w:rPr>
          <w:rFonts w:ascii="Times New Roman"/>
          <w:b w:val="false"/>
          <w:i w:val="false"/>
          <w:color w:val="000000"/>
          <w:sz w:val="28"/>
        </w:rPr>
        <w:t>
      3) көп балалы отбасылардың балаларына;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атаулы әлеуметтік көмек</w:t>
      </w:r>
      <w:r>
        <w:rPr>
          <w:rFonts w:ascii="Times New Roman"/>
          <w:b w:val="false"/>
          <w:i w:val="false"/>
          <w:color w:val="000000"/>
          <w:sz w:val="28"/>
        </w:rPr>
        <w:t xml:space="preserve">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Start w:name="z6" w:id="2"/>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2"/>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"Тарбағатай аудандық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мектепке дейінгі білім беру ұйымдарына ұсыну арқылы расталуы тиіс.</w:t>
      </w:r>
    </w:p>
    <w:p>
      <w:pPr>
        <w:spacing w:after="0"/>
        <w:ind w:left="0"/>
        <w:jc w:val="both"/>
      </w:pPr>
      <w:r>
        <w:rPr>
          <w:rFonts w:ascii="Times New Roman"/>
          <w:b w:val="false"/>
          <w:i w:val="false"/>
          <w:color w:val="000000"/>
          <w:sz w:val="28"/>
        </w:rPr>
        <w:t xml:space="preserve">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 </w:t>
      </w:r>
    </w:p>
    <w:p>
      <w:pPr>
        <w:spacing w:after="0"/>
        <w:ind w:left="0"/>
        <w:jc w:val="both"/>
      </w:pPr>
      <w:r>
        <w:rPr>
          <w:rFonts w:ascii="Times New Roman"/>
          <w:b w:val="false"/>
          <w:i w:val="false"/>
          <w:color w:val="000000"/>
          <w:sz w:val="28"/>
        </w:rPr>
        <w:t>
      3. "Тарбағатай аудандық білім бөлімі" мемлекеттік мекемесі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Тарбағатай ауданы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xml:space="preserve">
      3) ресми жарияланғанынан кейін осы қаулының Тарбағатай ауданының әкімінің интернет - ресурсында орналастырылуын қамтамасыз етсін. </w:t>
      </w:r>
    </w:p>
    <w:p>
      <w:pPr>
        <w:spacing w:after="0"/>
        <w:ind w:left="0"/>
        <w:jc w:val="both"/>
      </w:pPr>
      <w:r>
        <w:rPr>
          <w:rFonts w:ascii="Times New Roman"/>
          <w:b w:val="false"/>
          <w:i w:val="false"/>
          <w:color w:val="000000"/>
          <w:sz w:val="28"/>
        </w:rPr>
        <w:t>
      4. Осы қаулының орындалуын бақылау жасау аудан әкімінің орынбасары Е. Сабырбаевқа жүктелсін.</w:t>
      </w:r>
    </w:p>
    <w:bookmarkStart w:name="z7" w:id="3"/>
    <w:p>
      <w:pPr>
        <w:spacing w:after="0"/>
        <w:ind w:left="0"/>
        <w:jc w:val="both"/>
      </w:pPr>
      <w:r>
        <w:rPr>
          <w:rFonts w:ascii="Times New Roman"/>
          <w:b w:val="false"/>
          <w:i w:val="false"/>
          <w:color w:val="000000"/>
          <w:sz w:val="28"/>
        </w:rPr>
        <w:t>
      5. Осы қаулы бірінші ресми жарияланған күнінен бастап қолданысқа енгізіледі, мектепке дейінгі білім беру ұйымдарына 2019 жылғы 1 қыркүйектен бастап баратын тәрбиеленушілерге қолданылады.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