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5bf6" w14:textId="b0a5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9 қарашадағы № 331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12 сәуірдегі № 86 қаулысы. Батыс Қазақстан облысының Әділет департаментінде 2019 жылғы 15 сәуірде № 5629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9 қарашадағы №331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 (Нормативтік құқықтық актілерді мемлекеттік тіркеу тізілімінде №4181 болып тіркелген, 2016 жылғы 8 қаңтарда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сәуірдегі № 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қарашадағы</w:t>
            </w:r>
            <w:r>
              <w:br/>
            </w:r>
            <w:r>
              <w:rPr>
                <w:rFonts w:ascii="Times New Roman"/>
                <w:b w:val="false"/>
                <w:i w:val="false"/>
                <w:color w:val="000000"/>
                <w:sz w:val="20"/>
              </w:rPr>
              <w:t>№ 331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15 шілдедегі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№12091 тіркелген) бұйрығымен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10"/>
    <w:bookmarkStart w:name="z16" w:id="11"/>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11"/>
    <w:bookmarkStart w:name="z17" w:id="12"/>
    <w:p>
      <w:pPr>
        <w:spacing w:after="0"/>
        <w:ind w:left="0"/>
        <w:jc w:val="both"/>
      </w:pPr>
      <w:r>
        <w:rPr>
          <w:rFonts w:ascii="Times New Roman"/>
          <w:b w:val="false"/>
          <w:i w:val="false"/>
          <w:color w:val="000000"/>
          <w:sz w:val="28"/>
        </w:rPr>
        <w:t>
      3. Мемлекеттiк қызмет жеке және заңды тұлғаларға (бұдан әрі - көрсетілетін қызметті алушы) ақылы негізде көрсетіледі.</w:t>
      </w:r>
    </w:p>
    <w:bookmarkEnd w:id="12"/>
    <w:bookmarkStart w:name="z18" w:id="13"/>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bookmarkEnd w:id="13"/>
    <w:bookmarkStart w:name="z19" w:id="14"/>
    <w:p>
      <w:pPr>
        <w:spacing w:after="0"/>
        <w:ind w:left="0"/>
        <w:jc w:val="both"/>
      </w:pPr>
      <w:r>
        <w:rPr>
          <w:rFonts w:ascii="Times New Roman"/>
          <w:b w:val="false"/>
          <w:i w:val="false"/>
          <w:color w:val="000000"/>
          <w:sz w:val="28"/>
        </w:rPr>
        <w:t>
      1) лицензия бергені үшін – 10 айлық есептік көрсеткіш;</w:t>
      </w:r>
    </w:p>
    <w:bookmarkEnd w:id="14"/>
    <w:bookmarkStart w:name="z20" w:id="15"/>
    <w:p>
      <w:pPr>
        <w:spacing w:after="0"/>
        <w:ind w:left="0"/>
        <w:jc w:val="both"/>
      </w:pPr>
      <w:r>
        <w:rPr>
          <w:rFonts w:ascii="Times New Roman"/>
          <w:b w:val="false"/>
          <w:i w:val="false"/>
          <w:color w:val="000000"/>
          <w:sz w:val="28"/>
        </w:rPr>
        <w:t>
      2) лицензияларды қайта ресімдегені үшін – лицензия беру кезіндегі мөлшерлеменің 10 пайызы;</w:t>
      </w:r>
    </w:p>
    <w:bookmarkEnd w:id="15"/>
    <w:bookmarkStart w:name="z21" w:id="16"/>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16"/>
    <w:bookmarkStart w:name="z22" w:id="17"/>
    <w:p>
      <w:pPr>
        <w:spacing w:after="0"/>
        <w:ind w:left="0"/>
        <w:jc w:val="both"/>
      </w:pPr>
      <w:r>
        <w:rPr>
          <w:rFonts w:ascii="Times New Roman"/>
          <w:b w:val="false"/>
          <w:i w:val="false"/>
          <w:color w:val="000000"/>
          <w:sz w:val="28"/>
        </w:rPr>
        <w:t xml:space="preserve">
      4.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17"/>
    <w:bookmarkStart w:name="z23" w:id="18"/>
    <w:p>
      <w:pPr>
        <w:spacing w:after="0"/>
        <w:ind w:left="0"/>
        <w:jc w:val="both"/>
      </w:pPr>
      <w:r>
        <w:rPr>
          <w:rFonts w:ascii="Times New Roman"/>
          <w:b w:val="false"/>
          <w:i w:val="false"/>
          <w:color w:val="000000"/>
          <w:sz w:val="28"/>
        </w:rPr>
        <w:t>
      Мемлекеттiк қызметтi көрсету нәтижесін беру нысаны – электрондық.</w:t>
      </w:r>
    </w:p>
    <w:bookmarkEnd w:id="18"/>
    <w:bookmarkStart w:name="z24" w:id="19"/>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End w:id="19"/>
    <w:bookmarkStart w:name="z25"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6" w:id="21"/>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көрсетілетін қызметті алушының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ұсынуы болып табылады.</w:t>
      </w:r>
    </w:p>
    <w:bookmarkEnd w:id="21"/>
    <w:bookmarkStart w:name="z27" w:id="22"/>
    <w:p>
      <w:pPr>
        <w:spacing w:after="0"/>
        <w:ind w:left="0"/>
        <w:jc w:val="both"/>
      </w:pPr>
      <w:r>
        <w:rPr>
          <w:rFonts w:ascii="Times New Roman"/>
          <w:b w:val="false"/>
          <w:i w:val="false"/>
          <w:color w:val="000000"/>
          <w:sz w:val="28"/>
        </w:rPr>
        <w:t>
      6. Мемлекеттiк қызмет көрсету процесінiң құрамына кiретiн әрбiр рәсiмнiң (iс-қимылдың) мазмұны, оны орындаудың ұзақтығы.</w:t>
      </w:r>
    </w:p>
    <w:bookmarkEnd w:id="22"/>
    <w:bookmarkStart w:name="z28" w:id="23"/>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23"/>
    <w:bookmarkStart w:name="z29" w:id="24"/>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24"/>
    <w:bookmarkStart w:name="z30" w:id="25"/>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25"/>
    <w:bookmarkStart w:name="z31" w:id="26"/>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26"/>
    <w:bookmarkStart w:name="z32" w:id="27"/>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27"/>
    <w:bookmarkStart w:name="z33" w:id="28"/>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28"/>
    <w:bookmarkStart w:name="z34" w:id="29"/>
    <w:p>
      <w:pPr>
        <w:spacing w:after="0"/>
        <w:ind w:left="0"/>
        <w:jc w:val="both"/>
      </w:pPr>
      <w:r>
        <w:rPr>
          <w:rFonts w:ascii="Times New Roman"/>
          <w:b w:val="false"/>
          <w:i w:val="false"/>
          <w:color w:val="000000"/>
          <w:sz w:val="28"/>
        </w:rPr>
        <w:t>
      Нәтижесі -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29"/>
    <w:bookmarkStart w:name="z35" w:id="30"/>
    <w:p>
      <w:pPr>
        <w:spacing w:after="0"/>
        <w:ind w:left="0"/>
        <w:jc w:val="both"/>
      </w:pPr>
      <w:r>
        <w:rPr>
          <w:rFonts w:ascii="Times New Roman"/>
          <w:b w:val="false"/>
          <w:i w:val="false"/>
          <w:color w:val="000000"/>
          <w:sz w:val="28"/>
        </w:rPr>
        <w:t>
      4)келісуші орган 7 (жеті)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30"/>
    <w:bookmarkStart w:name="z36" w:id="31"/>
    <w:p>
      <w:pPr>
        <w:spacing w:after="0"/>
        <w:ind w:left="0"/>
        <w:jc w:val="both"/>
      </w:pP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қорытындыны ұсыну;</w:t>
      </w:r>
    </w:p>
    <w:bookmarkEnd w:id="31"/>
    <w:bookmarkStart w:name="z37" w:id="32"/>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32"/>
    <w:bookmarkStart w:name="z38" w:id="33"/>
    <w:p>
      <w:pPr>
        <w:spacing w:after="0"/>
        <w:ind w:left="0"/>
        <w:jc w:val="both"/>
      </w:pP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бас тарту туралы дәлелді жауапты қол қою үшін жолдау;</w:t>
      </w:r>
    </w:p>
    <w:bookmarkEnd w:id="33"/>
    <w:bookmarkStart w:name="z39" w:id="34"/>
    <w:p>
      <w:pPr>
        <w:spacing w:after="0"/>
        <w:ind w:left="0"/>
        <w:jc w:val="both"/>
      </w:pPr>
      <w:r>
        <w:rPr>
          <w:rFonts w:ascii="Times New Roman"/>
          <w:b w:val="false"/>
          <w:i w:val="false"/>
          <w:color w:val="000000"/>
          <w:sz w:val="28"/>
        </w:rPr>
        <w:t>
      6)көрсетілетін қызметті берушінің басшысы 4 (төрт) сағаттың ішінде лицензияға және (немесе) лицензияға қосымшаға немесе бас тарту туралы дәлелді жауапқа қол қояды.</w:t>
      </w:r>
    </w:p>
    <w:bookmarkEnd w:id="34"/>
    <w:bookmarkStart w:name="z40" w:id="35"/>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35"/>
    <w:bookmarkStart w:name="z41" w:id="36"/>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6"/>
    <w:bookmarkStart w:name="z42" w:id="37"/>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37"/>
    <w:bookmarkStart w:name="z43" w:id="38"/>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8"/>
    <w:bookmarkStart w:name="z44" w:id="39"/>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39"/>
    <w:bookmarkStart w:name="z45" w:id="40"/>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bookmarkEnd w:id="40"/>
    <w:bookmarkStart w:name="z46" w:id="41"/>
    <w:p>
      <w:pPr>
        <w:spacing w:after="0"/>
        <w:ind w:left="0"/>
        <w:jc w:val="both"/>
      </w:pPr>
      <w:r>
        <w:rPr>
          <w:rFonts w:ascii="Times New Roman"/>
          <w:b w:val="false"/>
          <w:i w:val="false"/>
          <w:color w:val="000000"/>
          <w:sz w:val="28"/>
        </w:rPr>
        <w:t>
      Нәтижесі –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bookmarkEnd w:id="41"/>
    <w:bookmarkStart w:name="z47" w:id="42"/>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bookmarkEnd w:id="42"/>
    <w:bookmarkStart w:name="z48" w:id="43"/>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43"/>
    <w:bookmarkStart w:name="z49" w:id="44"/>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44"/>
    <w:bookmarkStart w:name="z50" w:id="45"/>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45"/>
    <w:bookmarkStart w:name="z51" w:id="46"/>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46"/>
    <w:bookmarkStart w:name="z52" w:id="47"/>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47"/>
    <w:bookmarkStart w:name="z53" w:id="48"/>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bookmarkEnd w:id="48"/>
    <w:bookmarkStart w:name="z54" w:id="49"/>
    <w:p>
      <w:pPr>
        <w:spacing w:after="0"/>
        <w:ind w:left="0"/>
        <w:jc w:val="both"/>
      </w:pPr>
      <w:r>
        <w:rPr>
          <w:rFonts w:ascii="Times New Roman"/>
          <w:b w:val="false"/>
          <w:i w:val="false"/>
          <w:color w:val="000000"/>
          <w:sz w:val="28"/>
        </w:rPr>
        <w:t>
      Нәтижесі –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bookmarkEnd w:id="49"/>
    <w:bookmarkStart w:name="z55" w:id="50"/>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лицензияның және (немесе) лицензияға қосымшаның телнұсқасына немесе бас тарту туралы дәлелді жауапқа қол қояды.</w:t>
      </w:r>
    </w:p>
    <w:bookmarkEnd w:id="50"/>
    <w:bookmarkStart w:name="z56"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1"/>
    <w:bookmarkStart w:name="z57" w:id="52"/>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берушінiң құрылымдық бөлiмшелерiнiң (қызметкерлерiнiң) тiзбесi:</w:t>
      </w:r>
    </w:p>
    <w:bookmarkEnd w:id="52"/>
    <w:bookmarkStart w:name="z58" w:id="53"/>
    <w:p>
      <w:pPr>
        <w:spacing w:after="0"/>
        <w:ind w:left="0"/>
        <w:jc w:val="both"/>
      </w:pPr>
      <w:r>
        <w:rPr>
          <w:rFonts w:ascii="Times New Roman"/>
          <w:b w:val="false"/>
          <w:i w:val="false"/>
          <w:color w:val="000000"/>
          <w:sz w:val="28"/>
        </w:rPr>
        <w:t>
      1) көрсетілетін қызметті берушінің кеңсе қызметкері;</w:t>
      </w:r>
    </w:p>
    <w:bookmarkEnd w:id="53"/>
    <w:bookmarkStart w:name="z59" w:id="54"/>
    <w:p>
      <w:pPr>
        <w:spacing w:after="0"/>
        <w:ind w:left="0"/>
        <w:jc w:val="both"/>
      </w:pPr>
      <w:r>
        <w:rPr>
          <w:rFonts w:ascii="Times New Roman"/>
          <w:b w:val="false"/>
          <w:i w:val="false"/>
          <w:color w:val="000000"/>
          <w:sz w:val="28"/>
        </w:rPr>
        <w:t>
      2) көрсетілетін қызметті берушінің басшысы;</w:t>
      </w:r>
    </w:p>
    <w:bookmarkEnd w:id="54"/>
    <w:bookmarkStart w:name="z60" w:id="5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5"/>
    <w:bookmarkStart w:name="z61" w:id="56"/>
    <w:p>
      <w:pPr>
        <w:spacing w:after="0"/>
        <w:ind w:left="0"/>
        <w:jc w:val="both"/>
      </w:pPr>
      <w:r>
        <w:rPr>
          <w:rFonts w:ascii="Times New Roman"/>
          <w:b w:val="false"/>
          <w:i w:val="false"/>
          <w:color w:val="000000"/>
          <w:sz w:val="28"/>
        </w:rPr>
        <w:t>
      4) келісуші орган.</w:t>
      </w:r>
    </w:p>
    <w:bookmarkEnd w:id="56"/>
    <w:bookmarkStart w:name="z62" w:id="57"/>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57"/>
    <w:bookmarkStart w:name="z63" w:id="5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64" w:id="59"/>
    <w:p>
      <w:pPr>
        <w:spacing w:after="0"/>
        <w:ind w:left="0"/>
        <w:jc w:val="both"/>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p>
    <w:bookmarkEnd w:id="59"/>
    <w:bookmarkStart w:name="z65" w:id="6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60"/>
    <w:bookmarkStart w:name="z66" w:id="61"/>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61"/>
    <w:bookmarkStart w:name="z67" w:id="62"/>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62"/>
    <w:bookmarkStart w:name="z68" w:id="63"/>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63"/>
    <w:bookmarkStart w:name="z69" w:id="64"/>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64"/>
    <w:bookmarkStart w:name="z70" w:id="65"/>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65"/>
    <w:bookmarkStart w:name="z71" w:id="66"/>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66"/>
    <w:bookmarkStart w:name="z72" w:id="67"/>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67"/>
    <w:bookmarkStart w:name="z73" w:id="68"/>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68"/>
    <w:bookmarkStart w:name="z74" w:id="69"/>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69"/>
    <w:bookmarkStart w:name="z75" w:id="70"/>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70"/>
    <w:bookmarkStart w:name="z76" w:id="71"/>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71"/>
    <w:bookmarkStart w:name="z77" w:id="72"/>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72"/>
    <w:bookmarkStart w:name="z78" w:id="73"/>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73"/>
    <w:bookmarkStart w:name="z79" w:id="74"/>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74"/>
    <w:bookmarkStart w:name="z80" w:id="75"/>
    <w:p>
      <w:pPr>
        <w:spacing w:after="0"/>
        <w:ind w:left="0"/>
        <w:jc w:val="both"/>
      </w:pPr>
      <w:r>
        <w:rPr>
          <w:rFonts w:ascii="Times New Roman"/>
          <w:b w:val="false"/>
          <w:i w:val="false"/>
          <w:color w:val="000000"/>
          <w:sz w:val="28"/>
        </w:rPr>
        <w:t xml:space="preserve">
      16) 11 -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 </w:t>
      </w:r>
    </w:p>
    <w:bookmarkEnd w:id="75"/>
    <w:bookmarkStart w:name="z81" w:id="76"/>
    <w:p>
      <w:pPr>
        <w:spacing w:after="0"/>
        <w:ind w:left="0"/>
        <w:jc w:val="both"/>
      </w:pPr>
      <w:r>
        <w:rPr>
          <w:rFonts w:ascii="Times New Roman"/>
          <w:b w:val="false"/>
          <w:i w:val="false"/>
          <w:color w:val="000000"/>
          <w:sz w:val="28"/>
        </w:rPr>
        <w:t xml:space="preserve">
      Портал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76"/>
    <w:bookmarkStart w:name="z82" w:id="77"/>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7"/>
    <w:bookmarkStart w:name="z83" w:id="78"/>
    <w:p>
      <w:pPr>
        <w:spacing w:after="0"/>
        <w:ind w:left="0"/>
        <w:jc w:val="both"/>
      </w:pPr>
      <w:r>
        <w:rPr>
          <w:rFonts w:ascii="Times New Roman"/>
          <w:b w:val="false"/>
          <w:i w:val="false"/>
          <w:color w:val="000000"/>
          <w:sz w:val="28"/>
        </w:rPr>
        <w:t xml:space="preserve">
      11.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w:t>
            </w:r>
            <w:r>
              <w:br/>
            </w:r>
            <w:r>
              <w:rPr>
                <w:rFonts w:ascii="Times New Roman"/>
                <w:b w:val="false"/>
                <w:i w:val="false"/>
                <w:color w:val="000000"/>
                <w:sz w:val="20"/>
              </w:rPr>
              <w:t>(улы химикаттарды)</w:t>
            </w:r>
            <w:r>
              <w:br/>
            </w:r>
            <w:r>
              <w:rPr>
                <w:rFonts w:ascii="Times New Roman"/>
                <w:b w:val="false"/>
                <w:i w:val="false"/>
                <w:color w:val="000000"/>
                <w:sz w:val="20"/>
              </w:rPr>
              <w:t>өндiру (формуляциялау),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5" w:id="79"/>
    <w:p>
      <w:pPr>
        <w:spacing w:after="0"/>
        <w:ind w:left="0"/>
        <w:jc w:val="left"/>
      </w:pPr>
      <w:r>
        <w:rPr>
          <w:rFonts w:ascii="Times New Roman"/>
          <w:b/>
          <w:i w:val="false"/>
          <w:color w:val="000000"/>
        </w:rPr>
        <w:t xml:space="preserve"> Лицензияны және (немесе) лицензияға қосымшаны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416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left"/>
      </w:pPr>
      <w:r>
        <w:rPr>
          <w:rFonts w:ascii="Times New Roman"/>
          <w:b/>
          <w:i w:val="false"/>
          <w:color w:val="000000"/>
        </w:rPr>
        <w:t xml:space="preserve"> Лицензияны және (немесе) лицензияға қосымшаны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302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5"/>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2263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w:t>
            </w:r>
            <w:r>
              <w:br/>
            </w:r>
            <w:r>
              <w:rPr>
                <w:rFonts w:ascii="Times New Roman"/>
                <w:b w:val="false"/>
                <w:i w:val="false"/>
                <w:color w:val="000000"/>
                <w:sz w:val="20"/>
              </w:rPr>
              <w:t>(улы химикаттарды) өндiру</w:t>
            </w:r>
            <w:r>
              <w:br/>
            </w:r>
            <w:r>
              <w:rPr>
                <w:rFonts w:ascii="Times New Roman"/>
                <w:b w:val="false"/>
                <w:i w:val="false"/>
                <w:color w:val="000000"/>
                <w:sz w:val="20"/>
              </w:rPr>
              <w:t>(формуляциялау),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қолдануға</w:t>
            </w:r>
            <w:r>
              <w:br/>
            </w:r>
            <w:r>
              <w:rPr>
                <w:rFonts w:ascii="Times New Roman"/>
                <w:b w:val="false"/>
                <w:i w:val="false"/>
                <w:color w:val="000000"/>
                <w:sz w:val="20"/>
              </w:rPr>
              <w:t>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95" w:id="88"/>
    <w:p>
      <w:pPr>
        <w:spacing w:after="0"/>
        <w:ind w:left="0"/>
        <w:jc w:val="left"/>
      </w:pPr>
      <w:r>
        <w:rPr>
          <w:rFonts w:ascii="Times New Roman"/>
          <w:b/>
          <w:i w:val="false"/>
          <w:color w:val="000000"/>
        </w:rPr>
        <w:t xml:space="preserve"> Портал арқылы мемлекеттiк қызметті көрсету процесiнде ақпараттық жүйелердi пайдалану тәртiбi</w:t>
      </w:r>
    </w:p>
    <w:bookmarkEnd w:id="88"/>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