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77fd" w14:textId="39f7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16 ақпандағы №40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101 қаулысы. Батыс Қазақстан облысының Әділет департаментінде 2019 жылғы 30 сәуірде № 5648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16 ақпандағы № 40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(Нормативтік құқықтық актілерді мемлекеттік тіркеу тізілімінде №4301 тіркелген, 2016 жылғы 30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Ғ.Н.Есқалиевқа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сәуірдегі №101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 №40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бұйрығымен (Нормативтік құқықтық актілерді мемлекеттік тіркеу тізілімінде №12437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1"/>
    <w:bookmarkStart w:name="z17" w:id="12"/>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2"/>
    <w:bookmarkStart w:name="z18" w:id="13"/>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почта мекенжайына жіберіледі.</w:t>
      </w:r>
    </w:p>
    <w:bookmarkEnd w:id="13"/>
    <w:bookmarkStart w:name="z19" w:id="14"/>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порталға көрсетілетін қызметті алушының электрондық цифрлық қолбаңтасымен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өтінімі (бұдан әрі – өтінім) болып табылады.</w:t>
      </w:r>
    </w:p>
    <w:bookmarkEnd w:id="16"/>
    <w:bookmarkStart w:name="z22" w:id="17"/>
    <w:p>
      <w:pPr>
        <w:spacing w:after="0"/>
        <w:ind w:left="0"/>
        <w:jc w:val="both"/>
      </w:pPr>
      <w:r>
        <w:rPr>
          <w:rFonts w:ascii="Times New Roman"/>
          <w:b w:val="false"/>
          <w:i w:val="false"/>
          <w:color w:val="000000"/>
          <w:sz w:val="28"/>
        </w:rPr>
        <w:t>
      Өтінімдер есепті жылдан кейінгі жылдың 1 ақпанынан 1 желтоқсанына дейін (қоса алғанда) қабылданады.</w:t>
      </w:r>
    </w:p>
    <w:bookmarkEnd w:id="17"/>
    <w:bookmarkStart w:name="z23" w:id="18"/>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18"/>
    <w:bookmarkStart w:name="z24" w:id="19"/>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9"/>
    <w:bookmarkStart w:name="z25" w:id="20"/>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тіркеген сәттен бастап 1 (бір) жұмыс күні ішінде ЭЦҚ-ны пайдалана отырып, қол қою жолымен оның қабылданғанын растайды,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w:t>
      </w:r>
    </w:p>
    <w:bookmarkEnd w:id="20"/>
    <w:bookmarkStart w:name="z26" w:id="21"/>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21"/>
    <w:bookmarkStart w:name="z27" w:id="22"/>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 өтінімнің қабылданғаны расталғаннан кейін 2 (екі) жұмыс күні ішінде веб-порталда "Қазынашылық-Клиент" ақпараттық жүйесіне жүктелетін субсидиялар төлеуге арналған төлем тапсырмаларын қалыптастырады.</w:t>
      </w:r>
    </w:p>
    <w:bookmarkEnd w:id="22"/>
    <w:bookmarkStart w:name="z28" w:id="23"/>
    <w:p>
      <w:pPr>
        <w:spacing w:after="0"/>
        <w:ind w:left="0"/>
        <w:jc w:val="both"/>
      </w:pPr>
      <w:r>
        <w:rPr>
          <w:rFonts w:ascii="Times New Roman"/>
          <w:b w:val="false"/>
          <w:i w:val="false"/>
          <w:color w:val="000000"/>
          <w:sz w:val="28"/>
        </w:rPr>
        <w:t>
      Нәтижесі – қазынашылық органына төлем тапсырмаларын жолдау.</w:t>
      </w:r>
    </w:p>
    <w:bookmarkEnd w:id="23"/>
    <w:bookmarkStart w:name="z29"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0"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1" w:id="26"/>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6"/>
    <w:bookmarkStart w:name="z32" w:id="27"/>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7"/>
    <w:bookmarkStart w:name="z33" w:id="28"/>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8"/>
    <w:bookmarkStart w:name="z34" w:id="2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bookmarkStart w:name="z35" w:id="30"/>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0"/>
    <w:bookmarkStart w:name="z36" w:id="31"/>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1"/>
    <w:bookmarkStart w:name="z37" w:id="32"/>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32"/>
    <w:bookmarkStart w:name="z38" w:id="33"/>
    <w:p>
      <w:pPr>
        <w:spacing w:after="0"/>
        <w:ind w:left="0"/>
        <w:jc w:val="both"/>
      </w:pPr>
      <w:r>
        <w:rPr>
          <w:rFonts w:ascii="Times New Roman"/>
          <w:b w:val="false"/>
          <w:i w:val="false"/>
          <w:color w:val="000000"/>
          <w:sz w:val="28"/>
        </w:rPr>
        <w:t>
      3) 1-шарт – порталда БСН және пароль арқылы тіркелген көрсетілетін қызметті алушы туралы деректердің дұрыстығы тексеріледі;</w:t>
      </w:r>
    </w:p>
    <w:bookmarkEnd w:id="33"/>
    <w:bookmarkStart w:name="z39" w:id="34"/>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4"/>
    <w:bookmarkStart w:name="z40" w:id="35"/>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5"/>
    <w:bookmarkStart w:name="z41" w:id="36"/>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6"/>
    <w:bookmarkStart w:name="z42" w:id="37"/>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7"/>
    <w:bookmarkStart w:name="z43" w:id="38"/>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38"/>
    <w:bookmarkStart w:name="z44" w:id="39"/>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тексереді;</w:t>
      </w:r>
    </w:p>
    <w:bookmarkEnd w:id="39"/>
    <w:bookmarkStart w:name="z45" w:id="40"/>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0"/>
    <w:bookmarkStart w:name="z46" w:id="41"/>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1"/>
    <w:bookmarkStart w:name="z47" w:id="42"/>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48" w:id="43"/>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3"/>
    <w:bookmarkStart w:name="z49" w:id="44"/>
    <w:p>
      <w:pPr>
        <w:spacing w:after="0"/>
        <w:ind w:left="0"/>
        <w:jc w:val="both"/>
      </w:pPr>
      <w:r>
        <w:rPr>
          <w:rFonts w:ascii="Times New Roman"/>
          <w:b w:val="false"/>
          <w:i w:val="false"/>
          <w:color w:val="000000"/>
          <w:sz w:val="28"/>
        </w:rPr>
        <w:t xml:space="preserve">
      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51" w:id="45"/>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көрсетудің бизнес-процестерінің анықтамалығы</w:t>
      </w:r>
    </w:p>
    <w:bookmarkEnd w:id="45"/>
    <w:bookmarkStart w:name="z52" w:id="46"/>
    <w:p>
      <w:pPr>
        <w:spacing w:after="0"/>
        <w:ind w:left="0"/>
        <w:jc w:val="left"/>
      </w:pPr>
    </w:p>
    <w:bookmarkEnd w:id="46"/>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1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4" w:id="47"/>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7"/>
    <w:bookmarkStart w:name="z55" w:id="48"/>
    <w:p>
      <w:pPr>
        <w:spacing w:after="0"/>
        <w:ind w:left="0"/>
        <w:jc w:val="left"/>
      </w:pPr>
    </w:p>
    <w:bookmarkEnd w:id="48"/>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56" w:id="49"/>
    <w:p>
      <w:pPr>
        <w:spacing w:after="0"/>
        <w:ind w:left="0"/>
        <w:jc w:val="left"/>
      </w:pPr>
    </w:p>
    <w:bookmarkEnd w:id="49"/>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