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3be5" w14:textId="bb73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22 мамырдағы № 125 қаулысы. Батыс Қазақстан облысының Әділет департаментінде 2019 жылғы 24 мамырда № 5680 болып тіркелді. Күші жойылды - Батыс Қазақстан облысы әкімдігінің 2021 жылғы 20 қыркүйектегі № 185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20.09.2021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(Нормативтік құқықтық актілерді мемлекеттік тіркеу тізілімінде №121550 тіркелген)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Облыстық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экономика және бюджеттік жоспарлау басқармасы" мемлекеттік мекемесі (Қ.З.Маңқараев)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xml:space="preserve">
      3. Осы қаулының орындалуын бақылау Батыс Қазақстан облысы әкімінің орынбасары Б.Т. Қонысбаеваға жүктелсін. </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мамырдағы №125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Облыстық бюджет қаражаты есебінен қызметтік іссапарларға, оның ішінде шет мемлекеттерге қызметтік іссапарларға арналған шығыстарды өтеу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1. Осы Облыстық бюджет қаражаты есебінен қызметтік іссапарларға, оның ішінде шет мемлекеттерге қызметтік іссапарларға арналған шығыстарды өтеу қағидалары (бұдан әрі – Қағидалар) облыстық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7"/>
    <w:bookmarkStart w:name="z12" w:id="8"/>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8"/>
    <w:bookmarkStart w:name="z13" w:id="9"/>
    <w:p>
      <w:pPr>
        <w:spacing w:after="0"/>
        <w:ind w:left="0"/>
        <w:jc w:val="left"/>
      </w:pPr>
      <w:r>
        <w:rPr>
          <w:rFonts w:ascii="Times New Roman"/>
          <w:b/>
          <w:i w:val="false"/>
          <w:color w:val="000000"/>
        </w:rPr>
        <w:t xml:space="preserve"> 2-тарау. Қазақстан Республикасының шегiнде қызметтiк iссапарларға арналған шығыстарды өтеу тәртiбi</w:t>
      </w:r>
    </w:p>
    <w:bookmarkEnd w:id="9"/>
    <w:bookmarkStart w:name="z14" w:id="10"/>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0"/>
    <w:bookmarkStart w:name="z15" w:id="11"/>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1"/>
    <w:bookmarkStart w:name="z16" w:id="12"/>
    <w:p>
      <w:pPr>
        <w:spacing w:after="0"/>
        <w:ind w:left="0"/>
        <w:jc w:val="both"/>
      </w:pPr>
      <w:r>
        <w:rPr>
          <w:rFonts w:ascii="Times New Roman"/>
          <w:b w:val="false"/>
          <w:i w:val="false"/>
          <w:color w:val="000000"/>
          <w:sz w:val="28"/>
        </w:rPr>
        <w:t>
      2) тұрғын үй-жайды жалдау бойынша:</w:t>
      </w:r>
    </w:p>
    <w:bookmarkEnd w:id="12"/>
    <w:bookmarkStart w:name="z17" w:id="13"/>
    <w:p>
      <w:pPr>
        <w:spacing w:after="0"/>
        <w:ind w:left="0"/>
        <w:jc w:val="both"/>
      </w:pPr>
      <w:r>
        <w:rPr>
          <w:rFonts w:ascii="Times New Roman"/>
          <w:b w:val="false"/>
          <w:i w:val="false"/>
          <w:color w:val="000000"/>
          <w:sz w:val="28"/>
        </w:rPr>
        <w:t>
      мемлекеттік мекемелердің басшылары мен басшылардың орынбасарлары үшін тұрғын үй-жайды жалдау жөніндегі шығыстарды өтеу нормасы Нұр-Сұлтан, Алматы, Шымкент, Атырау, Ақтау және Байқоныр қалаларында тәулігіне айлық есептік көрсеткіштің он еселенген мөлшерінде, облыс орталықтары мен облыстық маңызы бар қалаларда – айлық есептік көрсеткіштің жеті еселенген мөлшерінде, Батыс Қазақстан облысы Бөрлі ауданының Ақсай қаласында – айлық есептік көрсеткіштің үш еселенген мөлшерінде және аудан орталықтары мен аудандық маңызы бар қалаларда және Ақмола облысы Бурабай ауданының Бурабай кентінде – айлық есептік көрсеткіштің екі еселенген мөлшерінде;</w:t>
      </w:r>
    </w:p>
    <w:bookmarkEnd w:id="13"/>
    <w:bookmarkStart w:name="z18" w:id="14"/>
    <w:p>
      <w:pPr>
        <w:spacing w:after="0"/>
        <w:ind w:left="0"/>
        <w:jc w:val="both"/>
      </w:pPr>
      <w:r>
        <w:rPr>
          <w:rFonts w:ascii="Times New Roman"/>
          <w:b w:val="false"/>
          <w:i w:val="false"/>
          <w:color w:val="000000"/>
          <w:sz w:val="28"/>
        </w:rPr>
        <w:t>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қалаларында тәулігіне айлық есептік көрсеткіштің жеті еселенген мөлшерінде, облыс орталықтары мен облыстық маңызы бар қалаларда – айлық есептік көрсеткіштің алты еселенген мөлшерінде, Батыс Қазақстан облысы Бөрлі ауданының Ақсай қаласында - айлық есептік көрсеткіштің үш еселенген мөлшерінде, аудан орталықтарында, аудандық маңызы бар қалаларда және Ақмола облысы Бурабай ауданының Бурабай кентінде – айлық есептік көрсеткіштің екі еселенген мөлшерінде, ауылдық округтерде – бір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мемлекеттiк мекеме басшысының бұйрығына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тарифі бойынша; мемлекеттік органның басшысына, мемлекеттік орган басшысының орынбасарларына әуе көлiгiмен жол жүрген кезде экономикалық класс тарифі бойынша;</w:t>
      </w:r>
    </w:p>
    <w:bookmarkEnd w:id="15"/>
    <w:bookmarkStart w:name="z20" w:id="16"/>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6"/>
    <w:bookmarkStart w:name="z21" w:id="17"/>
    <w:p>
      <w:pPr>
        <w:spacing w:after="0"/>
        <w:ind w:left="0"/>
        <w:jc w:val="both"/>
      </w:pPr>
      <w:r>
        <w:rPr>
          <w:rFonts w:ascii="Times New Roman"/>
          <w:b w:val="false"/>
          <w:i w:val="false"/>
          <w:color w:val="000000"/>
          <w:sz w:val="28"/>
        </w:rPr>
        <w:t xml:space="preserve">
      5) iссапарға жіберілген жерге және тұрақты жұмыс орнына кері қарай жол жүру құжаттары болмаған кезде шығыстар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көлiкпен (әуе көлiгiн қоспағанда) жол жүрудiң ең төменгi құны бойынша өтеледi;</w:t>
      </w:r>
    </w:p>
    <w:bookmarkEnd w:id="17"/>
    <w:bookmarkStart w:name="z22" w:id="18"/>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18"/>
    <w:bookmarkStart w:name="z23" w:id="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жақын аудан және облыс орталықтарына қызметтік автокөлікпен іссапарға жіберілген кезде көлік шығыстары;</w:t>
      </w:r>
    </w:p>
    <w:bookmarkEnd w:id="19"/>
    <w:bookmarkStart w:name="z24" w:id="20"/>
    <w:p>
      <w:pPr>
        <w:spacing w:after="0"/>
        <w:ind w:left="0"/>
        <w:jc w:val="both"/>
      </w:pPr>
      <w:r>
        <w:rPr>
          <w:rFonts w:ascii="Times New Roman"/>
          <w:b w:val="false"/>
          <w:i w:val="false"/>
          <w:color w:val="000000"/>
          <w:sz w:val="28"/>
        </w:rPr>
        <w:t>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0"/>
    <w:bookmarkStart w:name="z25" w:id="21"/>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1"/>
    <w:bookmarkStart w:name="z26" w:id="22"/>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2"/>
    <w:bookmarkStart w:name="z27" w:id="23"/>
    <w:p>
      <w:pPr>
        <w:spacing w:after="0"/>
        <w:ind w:left="0"/>
        <w:jc w:val="both"/>
      </w:pPr>
      <w:r>
        <w:rPr>
          <w:rFonts w:ascii="Times New Roman"/>
          <w:b w:val="false"/>
          <w:i w:val="false"/>
          <w:color w:val="000000"/>
          <w:sz w:val="28"/>
        </w:rPr>
        <w:t xml:space="preserve">
      1) егер іссапарға жіберілген қызметкер жұмыс күні аяқталғаннан кейін өз еркімен іссапар орнында қалса, онда тәулікақыларды өтеу және көліктік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3"/>
    <w:bookmarkStart w:name="z28" w:id="24"/>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4"/>
    <w:bookmarkStart w:name="z29" w:id="25"/>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мемлекеттiк мекеме басшысы шешедi.</w:t>
      </w:r>
    </w:p>
    <w:bookmarkEnd w:id="25"/>
    <w:bookmarkStart w:name="z30" w:id="26"/>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6"/>
    <w:bookmarkStart w:name="z31" w:id="27"/>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7"/>
    <w:bookmarkStart w:name="z32" w:id="28"/>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28"/>
    <w:bookmarkStart w:name="z33" w:id="29"/>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29"/>
    <w:bookmarkStart w:name="z34" w:id="30"/>
    <w:p>
      <w:pPr>
        <w:spacing w:after="0"/>
        <w:ind w:left="0"/>
        <w:jc w:val="left"/>
      </w:pPr>
      <w:r>
        <w:rPr>
          <w:rFonts w:ascii="Times New Roman"/>
          <w:b/>
          <w:i w:val="false"/>
          <w:color w:val="000000"/>
        </w:rPr>
        <w:t xml:space="preserve"> 3-тарау. Шет мемлекеттерге қызметтік іссапарларға арналған шығыстарды өтеу тәртiбi</w:t>
      </w:r>
    </w:p>
    <w:bookmarkEnd w:id="30"/>
    <w:bookmarkStart w:name="z35" w:id="31"/>
    <w:p>
      <w:pPr>
        <w:spacing w:after="0"/>
        <w:ind w:left="0"/>
        <w:jc w:val="both"/>
      </w:pPr>
      <w:r>
        <w:rPr>
          <w:rFonts w:ascii="Times New Roman"/>
          <w:b w:val="false"/>
          <w:i w:val="false"/>
          <w:color w:val="000000"/>
          <w:sz w:val="28"/>
        </w:rPr>
        <w:t>
      7. Шет мемлекеттерге қызметтік іссапарлар кезінде мынадай шығыстар өтеледi:</w:t>
      </w:r>
    </w:p>
    <w:bookmarkEnd w:id="31"/>
    <w:bookmarkStart w:name="z36" w:id="32"/>
    <w:p>
      <w:pPr>
        <w:spacing w:after="0"/>
        <w:ind w:left="0"/>
        <w:jc w:val="both"/>
      </w:pPr>
      <w:r>
        <w:rPr>
          <w:rFonts w:ascii="Times New Roman"/>
          <w:b w:val="false"/>
          <w:i w:val="false"/>
          <w:color w:val="000000"/>
          <w:sz w:val="28"/>
        </w:rPr>
        <w:t>
      1) облыс әкімі қызмет бабындағы істер бойынша шетелге жол жүрген кезде көліктік шығыстар "Бизнес" класс авиабилетінің құны мөлшерінде шетелдік валютада өтеледі;</w:t>
      </w:r>
    </w:p>
    <w:bookmarkEnd w:id="32"/>
    <w:bookmarkStart w:name="z37" w:id="33"/>
    <w:p>
      <w:pPr>
        <w:spacing w:after="0"/>
        <w:ind w:left="0"/>
        <w:jc w:val="both"/>
      </w:pPr>
      <w:r>
        <w:rPr>
          <w:rFonts w:ascii="Times New Roman"/>
          <w:b w:val="false"/>
          <w:i w:val="false"/>
          <w:color w:val="000000"/>
          <w:sz w:val="28"/>
        </w:rPr>
        <w:t>
      2) басқа мемлекеттiк қызметшілер қызмет бабындағы iстер бойынша шетелге жол жүрген кезде көлiктiк шығыстар шетелдiк валютада "Экономикалық" сыныпты авиабилеттiң құны мөлшерiнде өтеледi;</w:t>
      </w:r>
    </w:p>
    <w:bookmarkEnd w:id="33"/>
    <w:bookmarkStart w:name="z38" w:id="34"/>
    <w:p>
      <w:pPr>
        <w:spacing w:after="0"/>
        <w:ind w:left="0"/>
        <w:jc w:val="both"/>
      </w:pPr>
      <w:r>
        <w:rPr>
          <w:rFonts w:ascii="Times New Roman"/>
          <w:b w:val="false"/>
          <w:i w:val="false"/>
          <w:color w:val="000000"/>
          <w:sz w:val="28"/>
        </w:rPr>
        <w:t>
      3) шетелде қысқа мерзімді іссапарларда жүрген қызметкерлердің тұрғын үй-жайды жалдау бойынша шығыстарын өтеудің нормалары (тәулігіне бір адамға):</w:t>
      </w:r>
    </w:p>
    <w:bookmarkEnd w:id="34"/>
    <w:bookmarkStart w:name="z39" w:id="35"/>
    <w:p>
      <w:pPr>
        <w:spacing w:after="0"/>
        <w:ind w:left="0"/>
        <w:jc w:val="both"/>
      </w:pPr>
      <w:r>
        <w:rPr>
          <w:rFonts w:ascii="Times New Roman"/>
          <w:b w:val="false"/>
          <w:i w:val="false"/>
          <w:color w:val="000000"/>
          <w:sz w:val="28"/>
        </w:rPr>
        <w:t>
      облыс әкімі - люкс сыныптамасы бойынша қонақ үйдің бір орындық нөмірінің құны бойынша;</w:t>
      </w:r>
    </w:p>
    <w:bookmarkEnd w:id="35"/>
    <w:bookmarkStart w:name="z40" w:id="36"/>
    <w:p>
      <w:pPr>
        <w:spacing w:after="0"/>
        <w:ind w:left="0"/>
        <w:jc w:val="both"/>
      </w:pPr>
      <w:r>
        <w:rPr>
          <w:rFonts w:ascii="Times New Roman"/>
          <w:b w:val="false"/>
          <w:i w:val="false"/>
          <w:color w:val="000000"/>
          <w:sz w:val="28"/>
        </w:rPr>
        <w:t>
      облыс әкімінің орынбасарлары – жартылай люкс сыныптамасы бойынша қонақ үйдің бір орындық нөмірінің құны бойынша;</w:t>
      </w:r>
    </w:p>
    <w:bookmarkEnd w:id="36"/>
    <w:bookmarkStart w:name="z41" w:id="37"/>
    <w:p>
      <w:pPr>
        <w:spacing w:after="0"/>
        <w:ind w:left="0"/>
        <w:jc w:val="both"/>
      </w:pPr>
      <w:r>
        <w:rPr>
          <w:rFonts w:ascii="Times New Roman"/>
          <w:b w:val="false"/>
          <w:i w:val="false"/>
          <w:color w:val="000000"/>
          <w:sz w:val="28"/>
        </w:rPr>
        <w:t>
      басқа мемлекеттiк қызметшілер үшiн стандарт сыныптамасы бойынша қонақүйдiң бiр орындық нөмiрiнiң құны бойынша;</w:t>
      </w:r>
    </w:p>
    <w:bookmarkEnd w:id="37"/>
    <w:bookmarkStart w:name="z42" w:id="38"/>
    <w:p>
      <w:pPr>
        <w:spacing w:after="0"/>
        <w:ind w:left="0"/>
        <w:jc w:val="both"/>
      </w:pPr>
      <w:r>
        <w:rPr>
          <w:rFonts w:ascii="Times New Roman"/>
          <w:b w:val="false"/>
          <w:i w:val="false"/>
          <w:color w:val="000000"/>
          <w:sz w:val="28"/>
        </w:rPr>
        <w:t>
      өткізу кезеңінде қонақүйде тұру құны Батыс Қазақстан облысы әкімі аппараты басшысымен келісім бойынша қонақүй нөмірлерін жалдау бойынша шығыстарды өтеудің бекітілген шекті нормаларынан асатын халықаралық іс-шараларға делегация құрамында қатысатын адамдар үшін – іс жүзіндегі шығындар бойынша;</w:t>
      </w:r>
    </w:p>
    <w:bookmarkEnd w:id="38"/>
    <w:bookmarkStart w:name="z43" w:id="39"/>
    <w:p>
      <w:pPr>
        <w:spacing w:after="0"/>
        <w:ind w:left="0"/>
        <w:jc w:val="both"/>
      </w:pPr>
      <w:r>
        <w:rPr>
          <w:rFonts w:ascii="Times New Roman"/>
          <w:b w:val="false"/>
          <w:i w:val="false"/>
          <w:color w:val="000000"/>
          <w:sz w:val="28"/>
        </w:rPr>
        <w:t>
      4) құзыретіне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кіретін мемлекеттік органдардың лауазымды адамдарының ұзақтығы 41 күннен 180 күнге дейінгі үздіксіз ұзақ мерзімді қызметтік шетелдік іссапарларына стандарт сыныптамасы бойынша қонақүйдің бір орындық нөмірінің құнына 0,5 коэффициентін есепке ала отырып, тұрғын үй-жайды жалдау жөніндегі шығыстарды өтеу нормалары (тәулігіне бір адамға) қолданылады;</w:t>
      </w:r>
    </w:p>
    <w:bookmarkEnd w:id="39"/>
    <w:bookmarkStart w:name="z44" w:id="40"/>
    <w:p>
      <w:pPr>
        <w:spacing w:after="0"/>
        <w:ind w:left="0"/>
        <w:jc w:val="both"/>
      </w:pPr>
      <w:r>
        <w:rPr>
          <w:rFonts w:ascii="Times New Roman"/>
          <w:b w:val="false"/>
          <w:i w:val="false"/>
          <w:color w:val="000000"/>
          <w:sz w:val="28"/>
        </w:rPr>
        <w:t xml:space="preserve">
      5) шетелде қысқа мерзімді іссапарларда жүрген қызметкерлердің тәуліктік және қонақүй нөмірлерін жалдау бойынша шығыстары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(Нормативтік құқықтық актілерді мемлекеттік тіркеу тізілімінде №121550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нормаларға сәйкес өтеледі;</w:t>
      </w:r>
    </w:p>
    <w:bookmarkEnd w:id="40"/>
    <w:bookmarkStart w:name="z45" w:id="41"/>
    <w:p>
      <w:pPr>
        <w:spacing w:after="0"/>
        <w:ind w:left="0"/>
        <w:jc w:val="both"/>
      </w:pPr>
      <w:r>
        <w:rPr>
          <w:rFonts w:ascii="Times New Roman"/>
          <w:b w:val="false"/>
          <w:i w:val="false"/>
          <w:color w:val="000000"/>
          <w:sz w:val="28"/>
        </w:rPr>
        <w:t>
      6) валютаны есептеу үшін Қазақстан Республикасының Ұлттық Банкі теңгеге аударылған күнге белгілеген бағам қолданылады;</w:t>
      </w:r>
    </w:p>
    <w:bookmarkEnd w:id="41"/>
    <w:bookmarkStart w:name="z46" w:id="42"/>
    <w:p>
      <w:pPr>
        <w:spacing w:after="0"/>
        <w:ind w:left="0"/>
        <w:jc w:val="both"/>
      </w:pPr>
      <w:r>
        <w:rPr>
          <w:rFonts w:ascii="Times New Roman"/>
          <w:b w:val="false"/>
          <w:i w:val="false"/>
          <w:color w:val="000000"/>
          <w:sz w:val="28"/>
        </w:rPr>
        <w:t xml:space="preserve">
      7) осы тармақтың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тәуліктік шығыстарды өтеудің нормалары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лауазымды адамдардың ұзақ мерзімді қызметтік шетелдік іссапарларына да қатысты қолданылады.</w:t>
      </w:r>
    </w:p>
    <w:bookmarkEnd w:id="42"/>
    <w:bookmarkStart w:name="z47" w:id="43"/>
    <w:p>
      <w:pPr>
        <w:spacing w:after="0"/>
        <w:ind w:left="0"/>
        <w:jc w:val="both"/>
      </w:pPr>
      <w:r>
        <w:rPr>
          <w:rFonts w:ascii="Times New Roman"/>
          <w:b w:val="false"/>
          <w:i w:val="false"/>
          <w:color w:val="000000"/>
          <w:sz w:val="28"/>
        </w:rPr>
        <w:t>
      8) іссапарға жіберілген адам шетелге баратын кезде Қазақстан Республикасының Мемлекеттік шекарасын кесіп өткен күн және Қазақстан Республикасына қайтқан кезде Қазақстан Республикасына келердің алдындағы шет мемлекеттің Мемлекеттік шекарасын кесіп өткен күн іссапар мерзіміне қосылады.</w:t>
      </w:r>
    </w:p>
    <w:bookmarkEnd w:id="43"/>
    <w:bookmarkStart w:name="z48" w:id="44"/>
    <w:p>
      <w:pPr>
        <w:spacing w:after="0"/>
        <w:ind w:left="0"/>
        <w:jc w:val="both"/>
      </w:pPr>
      <w:r>
        <w:rPr>
          <w:rFonts w:ascii="Times New Roman"/>
          <w:b w:val="false"/>
          <w:i w:val="false"/>
          <w:color w:val="000000"/>
          <w:sz w:val="28"/>
        </w:rPr>
        <w:t>
      Егер жол жүру құжатына сәйкес Қазақстан Республикасынан ұшып шығу (кету) ағымдағы тәуліктің 21:00 сағатынан кеш жүзеге асырылған жағдайда, Қазақстан Республикасының Мемлекеттік шекарасын кесіп өткен күн іссапар мерзіміне қосылмайды.</w:t>
      </w:r>
    </w:p>
    <w:bookmarkEnd w:id="44"/>
    <w:bookmarkStart w:name="z49" w:id="45"/>
    <w:p>
      <w:pPr>
        <w:spacing w:after="0"/>
        <w:ind w:left="0"/>
        <w:jc w:val="both"/>
      </w:pPr>
      <w:r>
        <w:rPr>
          <w:rFonts w:ascii="Times New Roman"/>
          <w:b w:val="false"/>
          <w:i w:val="false"/>
          <w:color w:val="000000"/>
          <w:sz w:val="28"/>
        </w:rPr>
        <w:t>
      Егер жол жүру құжаттарына сәйкес шет мемлекеттен ұшып шығу (кету) ағымдағы тәуліктің 00:00-ден – 03:00-ге дейінгі сағаттары аралығында жүзеге асырылса, Қазақстан Республикасына келердің алдындағы шет мемлекеттің Мемлекеттік шекарасын кесіп өту күні іссапар мерзіміне қосылмайды.</w:t>
      </w:r>
    </w:p>
    <w:bookmarkEnd w:id="45"/>
    <w:bookmarkStart w:name="z50" w:id="46"/>
    <w:p>
      <w:pPr>
        <w:spacing w:after="0"/>
        <w:ind w:left="0"/>
        <w:jc w:val="both"/>
      </w:pPr>
      <w:r>
        <w:rPr>
          <w:rFonts w:ascii="Times New Roman"/>
          <w:b w:val="false"/>
          <w:i w:val="false"/>
          <w:color w:val="000000"/>
          <w:sz w:val="28"/>
        </w:rPr>
        <w:t>
      9) егер қабылдаушы тарап осы тармақта көрсетілген қандай да бір іссапар шығыстарын өзінің есебінен төлеген жағдайда, тиісті іссапар шығыстарын төлеуге қаражат бөлінбейді.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