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13ea9" w14:textId="c113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2017 жылғы 27 қыркүйектегі № 13-2 "Батыс Қазақстан облысындағы көші-қон процестерін реттеу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2019 жылғы 28 тамыздағы № 28-4 шешімі. Батыс Қазақстан облысының Әділет департаментінде 2019 жылғы 3 қыркүйекте № 5774 болып тіркелді. Күші жойылды - Батыс Қазақстан облыстық мәслихатының 2024 жылғы 28 маусымдағы № 13-2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28.06.2024 </w:t>
      </w:r>
      <w:r>
        <w:rPr>
          <w:rFonts w:ascii="Times New Roman"/>
          <w:b w:val="false"/>
          <w:i w:val="false"/>
          <w:color w:val="ff0000"/>
          <w:sz w:val="28"/>
        </w:rPr>
        <w:t>№ 13-2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Үкіметінің 2017 жылғы 25 мамырдағы №296 "Облыстардағы, республикалық маңызы бар қалалардағы, астанадағы көші-қон процестерін реттеудің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2017 жылғы 27 қыркүйектегі № 13-2 "Батыс Қазақстан облысындағы көші-қон процестерін реттеу қағидаларын бекіту туралы" (Нормативтік құқықтық актілерді мемлекеттік тіркеу тізілімінде № 4912 тіркелген, 2017 жылғы 19 қазанда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пен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Батыс Қазақстан облысындағы көші-қон процестерін реттеудің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қоныс аударушыларды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 мен олардың отбасы мүшелерінің шекті саны;";</w:t>
      </w:r>
    </w:p>
    <w:bookmarkEnd w:id="3"/>
    <w:bookmarkStart w:name="z9"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 тармақшамен</w:t>
      </w:r>
      <w:r>
        <w:rPr>
          <w:rFonts w:ascii="Times New Roman"/>
          <w:b w:val="false"/>
          <w:i w:val="false"/>
          <w:color w:val="000000"/>
          <w:sz w:val="28"/>
        </w:rPr>
        <w:t xml:space="preserve"> толықтырылсын:</w:t>
      </w:r>
    </w:p>
    <w:bookmarkEnd w:id="4"/>
    <w:bookmarkStart w:name="z10" w:id="5"/>
    <w:p>
      <w:pPr>
        <w:spacing w:after="0"/>
        <w:ind w:left="0"/>
        <w:jc w:val="both"/>
      </w:pPr>
      <w:r>
        <w:rPr>
          <w:rFonts w:ascii="Times New Roman"/>
          <w:b w:val="false"/>
          <w:i w:val="false"/>
          <w:color w:val="000000"/>
          <w:sz w:val="28"/>
        </w:rPr>
        <w:t>
      "3) оралмандарды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оралмандардың немесе оралмандар мен олардың отбасы мүшелерінің шекті саны.".</w:t>
      </w:r>
    </w:p>
    <w:bookmarkEnd w:id="5"/>
    <w:bookmarkStart w:name="z11" w:id="6"/>
    <w:p>
      <w:pPr>
        <w:spacing w:after="0"/>
        <w:ind w:left="0"/>
        <w:jc w:val="both"/>
      </w:pPr>
      <w:r>
        <w:rPr>
          <w:rFonts w:ascii="Times New Roman"/>
          <w:b w:val="false"/>
          <w:i w:val="false"/>
          <w:color w:val="000000"/>
          <w:sz w:val="28"/>
        </w:rPr>
        <w:t>
      2. Батыс Қазақстан облыстық мәслихаты аппараты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6"/>
    <w:bookmarkStart w:name="z12" w:id="7"/>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