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6985" w14:textId="9176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меншіктегі акционерлік қоғамдардың және жауапкершілігі шектеулі серіктестіктердің дивидендтерінің (кірістерінің) көлемін белгілеу туралы</w:t>
      </w:r>
    </w:p>
    <w:p>
      <w:pPr>
        <w:spacing w:after="0"/>
        <w:ind w:left="0"/>
        <w:jc w:val="both"/>
      </w:pPr>
      <w:r>
        <w:rPr>
          <w:rFonts w:ascii="Times New Roman"/>
          <w:b w:val="false"/>
          <w:i w:val="false"/>
          <w:color w:val="000000"/>
          <w:sz w:val="28"/>
        </w:rPr>
        <w:t>Батыс Қазақстан облысы әкімдігінің 2019 жылғы 4 қазандағы № 250 қаулысы. Батыс Қазақстан облысының Әділет департаментінде 2019 жылғы 8 қазанда № 5812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Акцияларының 100% мемлекеттік пакеті (жарғылық капиталдағы қатысу үлесі) облыстық коммуналдық меншікке жататын акционерлік қоғамдар мен жауапкершілігі шектеулі серіктестіктердің (бұдан әрі – акционерлік қоғамдар мен жауапкершілігі шектеулі серіктестіктер) дивидендтерінің (кірістерінің) көлемі таза табысының 10 (он) пайызы көлемінде белгіленсін.</w:t>
      </w:r>
    </w:p>
    <w:bookmarkEnd w:id="1"/>
    <w:p>
      <w:pPr>
        <w:spacing w:after="0"/>
        <w:ind w:left="0"/>
        <w:jc w:val="both"/>
      </w:pPr>
      <w:r>
        <w:rPr>
          <w:rFonts w:ascii="Times New Roman"/>
          <w:b w:val="false"/>
          <w:i w:val="false"/>
          <w:color w:val="000000"/>
          <w:sz w:val="28"/>
        </w:rPr>
        <w:t>
      1-1. "Батыс Қазақстан облысы әкімі аппаратының шаруашылық басқармасы" жауапкершілігі шектеулі серіктестігі үшін таза табысты аудару мөлшері 0 (нөл) пайыз көлемінде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Батыс Қазақстан облысы әкімдігінің 30.04.2020 </w:t>
      </w:r>
      <w:r>
        <w:rPr>
          <w:rFonts w:ascii="Times New Roman"/>
          <w:b w:val="false"/>
          <w:i w:val="false"/>
          <w:color w:val="000000"/>
          <w:sz w:val="28"/>
        </w:rPr>
        <w:t>№ 90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Акционерлік қоғамдар мен жауапкершілігі шектеулі серіктестіктердің акцияларын (жарғылық капиталдағы қатысу үлесін) иелену және пайдалану құқығы берілген мемлекеттік органдар (бұдан әрі – мемлекеттік органдар) дивидендтердің (кірістердің) белгіленген көлемінің облыстық бюджетке толық және уақтылы аударылуын қамтамасыз етсін.</w:t>
      </w:r>
    </w:p>
    <w:bookmarkEnd w:id="2"/>
    <w:bookmarkStart w:name="z6" w:id="3"/>
    <w:p>
      <w:pPr>
        <w:spacing w:after="0"/>
        <w:ind w:left="0"/>
        <w:jc w:val="both"/>
      </w:pPr>
      <w:r>
        <w:rPr>
          <w:rFonts w:ascii="Times New Roman"/>
          <w:b w:val="false"/>
          <w:i w:val="false"/>
          <w:color w:val="000000"/>
          <w:sz w:val="28"/>
        </w:rPr>
        <w:t>
      3. Мемлекеттік органдар акционерлік қоғамдар мен жауапкершілігі шектеулі серіктестіктердің иелігінде қалған таза табыс бөлігін олардың материалдық-техникалық базасын дамыту және жетілдіру мақсатында тиімді пайдалану бойынша қажетті шаралар қабылдауды қамтамасыз етсін.</w:t>
      </w:r>
    </w:p>
    <w:bookmarkEnd w:id="3"/>
    <w:bookmarkStart w:name="z7" w:id="4"/>
    <w:p>
      <w:pPr>
        <w:spacing w:after="0"/>
        <w:ind w:left="0"/>
        <w:jc w:val="both"/>
      </w:pPr>
      <w:r>
        <w:rPr>
          <w:rFonts w:ascii="Times New Roman"/>
          <w:b w:val="false"/>
          <w:i w:val="false"/>
          <w:color w:val="000000"/>
          <w:sz w:val="28"/>
        </w:rPr>
        <w:t>
      4. "Батыс Қазақстан облысының қаржы басқармасы" мемлекеттік мекемесі (Д.Б.Имашев)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облыс әкімінің орынбасары А.А.Алпысбаевқа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