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4d3c" w14:textId="da34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2019 жылға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мерзiмдерiн белгiлеу туралы</w:t>
      </w:r>
    </w:p>
    <w:p>
      <w:pPr>
        <w:spacing w:after="0"/>
        <w:ind w:left="0"/>
        <w:jc w:val="both"/>
      </w:pPr>
      <w:r>
        <w:rPr>
          <w:rFonts w:ascii="Times New Roman"/>
          <w:b w:val="false"/>
          <w:i w:val="false"/>
          <w:color w:val="000000"/>
          <w:sz w:val="28"/>
        </w:rPr>
        <w:t>Батыс Қазақстан облысы Орал қаласы әкімдігінің 2019 жылғы 26 сәуірдегі № 950 қаулысы. Батыс Қазақстан облысының Әділет департаментінде 2019 жылғы 30 сәуірде № 5642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"Өсімдік шаруашылығындағы міндетті сақтандыру туралы"</w:t>
      </w:r>
      <w:r>
        <w:rPr>
          <w:rFonts w:ascii="Times New Roman"/>
          <w:b w:val="false"/>
          <w:i w:val="false"/>
          <w:color w:val="000000"/>
          <w:sz w:val="28"/>
        </w:rPr>
        <w:t xml:space="preserve"> 2004 жылғы 10 наурыздағы Қазақстан Республикасының Заңдарына сәйкес, қала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Орал қаласы бойынша 2019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 белгіленсін.</w:t>
      </w:r>
    </w:p>
    <w:bookmarkEnd w:id="0"/>
    <w:bookmarkStart w:name="z5" w:id="1"/>
    <w:p>
      <w:pPr>
        <w:spacing w:after="0"/>
        <w:ind w:left="0"/>
        <w:jc w:val="both"/>
      </w:pPr>
      <w:r>
        <w:rPr>
          <w:rFonts w:ascii="Times New Roman"/>
          <w:b w:val="false"/>
          <w:i w:val="false"/>
          <w:color w:val="000000"/>
          <w:sz w:val="28"/>
        </w:rPr>
        <w:t>
      2. "Орал қаласының ауыл шаруашылығы бөлімі" мемлекеттік мекемесі осы қаулыдан туындайтын қажетті шараларды қабылдасын.</w:t>
      </w:r>
    </w:p>
    <w:bookmarkEnd w:id="1"/>
    <w:bookmarkStart w:name="z6" w:id="2"/>
    <w:p>
      <w:pPr>
        <w:spacing w:after="0"/>
        <w:ind w:left="0"/>
        <w:jc w:val="both"/>
      </w:pPr>
      <w:r>
        <w:rPr>
          <w:rFonts w:ascii="Times New Roman"/>
          <w:b w:val="false"/>
          <w:i w:val="false"/>
          <w:color w:val="000000"/>
          <w:sz w:val="28"/>
        </w:rPr>
        <w:t>
      3. "Орал қаласының ауыл шаруашылығы бөлімі" мемлекеттік мекемесі (Ж.А.Ғұмаров)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қала әкімінің орынбасары С. Доляға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2019 жылғы 26 сәуірдегі</w:t>
            </w:r>
            <w:r>
              <w:br/>
            </w:r>
            <w:r>
              <w:rPr>
                <w:rFonts w:ascii="Times New Roman"/>
                <w:b w:val="false"/>
                <w:i w:val="false"/>
                <w:color w:val="000000"/>
                <w:sz w:val="20"/>
              </w:rPr>
              <w:t>№ 950 қаулысына қосымша</w:t>
            </w:r>
          </w:p>
        </w:tc>
      </w:tr>
    </w:tbl>
    <w:bookmarkStart w:name="z10" w:id="5"/>
    <w:p>
      <w:pPr>
        <w:spacing w:after="0"/>
        <w:ind w:left="0"/>
        <w:jc w:val="left"/>
      </w:pPr>
      <w:r>
        <w:rPr>
          <w:rFonts w:ascii="Times New Roman"/>
          <w:b/>
          <w:i w:val="false"/>
          <w:color w:val="000000"/>
        </w:rPr>
        <w:t xml:space="preserve"> Орал қаласы бойынша 2019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1"/>
        <w:gridCol w:w="2422"/>
        <w:gridCol w:w="3468"/>
        <w:gridCol w:w="3469"/>
      </w:tblGrid>
      <w:tr>
        <w:trPr>
          <w:trHeight w:val="30" w:hRule="atLeast"/>
        </w:trPr>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табиғи-климаттық зоналар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Көктемнің орташа шығу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сұлы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мамыр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мамыр</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май</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мамыр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мамыр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шөбі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маусым</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тамыз</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тамыз</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қыркүйек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