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3296" w14:textId="ea23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2019 жылғы 8 қарашадағы № 21 қаулысы. Батыс Қазақстан облысының Әділет департаментінде 2019 жылғы 15 қарашада № 5860 болып тіркелді. Күші жойылды -Батыс Қазақстан облысы Бөрлі ауданы әкімдігінің 2020 жылғы 18 ақпандағы № 63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18.02.2020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Бөрлі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ауданының жергілікті атқарушы органдарының қызметкерлерін қызметтік, оның ішінде шет мемлекеттерге іссапарларға арналған шығыстарды өтеудің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 әкімі аппаратының мемлекеттік - құқықтық жұмысы бөлімінің басшысы (Д. Муканова)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Е.Ихсановқа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2019 жылғы "__" шілдедегі</w:t>
            </w:r>
            <w:r>
              <w:br/>
            </w:r>
            <w:r>
              <w:rPr>
                <w:rFonts w:ascii="Times New Roman"/>
                <w:b w:val="false"/>
                <w:i w:val="false"/>
                <w:color w:val="000000"/>
                <w:sz w:val="20"/>
              </w:rPr>
              <w:t>№ қаулысымен бекітілген</w:t>
            </w:r>
          </w:p>
        </w:tc>
      </w:tr>
    </w:tbl>
    <w:bookmarkStart w:name="z9" w:id="5"/>
    <w:p>
      <w:pPr>
        <w:spacing w:after="0"/>
        <w:ind w:left="0"/>
        <w:jc w:val="left"/>
      </w:pPr>
      <w:r>
        <w:rPr>
          <w:rFonts w:ascii="Times New Roman"/>
          <w:b/>
          <w:i w:val="false"/>
          <w:color w:val="000000"/>
        </w:rPr>
        <w:t xml:space="preserve"> Бөрлі ауданының жергілікті атқарушы органдарының қызметкерлерін қызметтік, оның ішінде шет мемлекеттерге іссапарларға арналған шығыстарды өтеу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Бөрлі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Республикасының Үкіметінің 2018 жылғы 11 мамырдағы №256 "Бюджет қаражаты есебінен қызметтiк iссапарларға, оның ішінде шет мемлекеттерге қызметттік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2"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3"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9"/>
    <w:bookmarkStart w:name="z14"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5" w:id="11"/>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1"/>
    <w:bookmarkStart w:name="z16" w:id="12"/>
    <w:p>
      <w:pPr>
        <w:spacing w:after="0"/>
        <w:ind w:left="0"/>
        <w:jc w:val="both"/>
      </w:pPr>
      <w:r>
        <w:rPr>
          <w:rFonts w:ascii="Times New Roman"/>
          <w:b w:val="false"/>
          <w:i w:val="false"/>
          <w:color w:val="000000"/>
          <w:sz w:val="28"/>
        </w:rPr>
        <w:t>
      2) тұрғын үй-жайды жалдау бойынша:</w:t>
      </w:r>
    </w:p>
    <w:bookmarkEnd w:id="12"/>
    <w:bookmarkStart w:name="z17" w:id="13"/>
    <w:p>
      <w:pPr>
        <w:spacing w:after="0"/>
        <w:ind w:left="0"/>
        <w:jc w:val="both"/>
      </w:pPr>
      <w:r>
        <w:rPr>
          <w:rFonts w:ascii="Times New Roman"/>
          <w:b w:val="false"/>
          <w:i w:val="false"/>
          <w:color w:val="000000"/>
          <w:sz w:val="28"/>
        </w:rPr>
        <w:t>
      Бөрлі ауданының жергілікті атқарушы органдарының мемлекеттiк мекемелердiң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есептiк көрсеткiштің он еселеген мөлшерінде, облыс орталықтары мен облыстық маңызы бар қалаларда –айлық есептік үш еселеген мөлшерінде, аудан орталықтары мен аудандық маңызы бар қалаларда және Ақмола облысы Щучье ауданының Бурабай кентінде –айлық есептік көрсеткіштің екі еселеген мөлшерінде;</w:t>
      </w:r>
    </w:p>
    <w:bookmarkEnd w:id="13"/>
    <w:bookmarkStart w:name="z18" w:id="14"/>
    <w:p>
      <w:pPr>
        <w:spacing w:after="0"/>
        <w:ind w:left="0"/>
        <w:jc w:val="both"/>
      </w:pPr>
      <w:r>
        <w:rPr>
          <w:rFonts w:ascii="Times New Roman"/>
          <w:b w:val="false"/>
          <w:i w:val="false"/>
          <w:color w:val="000000"/>
          <w:sz w:val="28"/>
        </w:rPr>
        <w:t>
      Бөрлі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тәулігіне айлық есептiк көрсеткiштің жеті еселеген мөлшерінде, облыс орталықтары мен облыстық маңызы бар қалаларда –айлық есептік үш еселеген мөлшерінде, аудан орталықтары мен аудандық маңызы бар қалаларда және Ақмола облысы Щучье ауданының Бурабай кентінде –айлық есептік көрсеткіштің екі еселеген мөлшерінде;</w:t>
      </w:r>
    </w:p>
    <w:bookmarkEnd w:id="14"/>
    <w:bookmarkStart w:name="z19"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әуе көлiгiмен жол жүрген кезде экономикалық класс тарифі бойынша;</w:t>
      </w:r>
    </w:p>
    <w:bookmarkEnd w:id="15"/>
    <w:bookmarkStart w:name="z20"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1" w:id="17"/>
    <w:p>
      <w:pPr>
        <w:spacing w:after="0"/>
        <w:ind w:left="0"/>
        <w:jc w:val="both"/>
      </w:pPr>
      <w:r>
        <w:rPr>
          <w:rFonts w:ascii="Times New Roman"/>
          <w:b w:val="false"/>
          <w:i w:val="false"/>
          <w:color w:val="000000"/>
          <w:sz w:val="28"/>
        </w:rPr>
        <w:t xml:space="preserve">
      5) iссапарға жіберілген жерге және тұрақты жұмыс орнына кері қарай жол жүру құжаттары болмаған кезде шығыстар осы Қағидалардың 3 – тармағы </w:t>
      </w:r>
      <w:r>
        <w:rPr>
          <w:rFonts w:ascii="Times New Roman"/>
          <w:b w:val="false"/>
          <w:i w:val="false"/>
          <w:color w:val="000000"/>
          <w:sz w:val="28"/>
        </w:rPr>
        <w:t>3) тармашасында</w:t>
      </w:r>
      <w:r>
        <w:rPr>
          <w:rFonts w:ascii="Times New Roman"/>
          <w:b w:val="false"/>
          <w:i w:val="false"/>
          <w:color w:val="000000"/>
          <w:sz w:val="28"/>
        </w:rPr>
        <w:t xml:space="preserve"> көрсетiлген көлiкпен (әуе көлiгiн қоспағанда) жол жүрудiң ең төменгi құны бойынша өтеледi;</w:t>
      </w:r>
    </w:p>
    <w:bookmarkEnd w:id="17"/>
    <w:bookmarkStart w:name="z22"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3"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4"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Республикасының Қаржы министрінің 2014 жылғы 18 қыркүйіктегі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министрілгінде 2014 жылы 26 қыркүйекте №9756 тіркелді) бекітіліген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6"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7" w:id="23"/>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8"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29"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Бөрлі ауданының мемлекеттiк мекеме басшылары шешіледi.</w:t>
      </w:r>
    </w:p>
    <w:bookmarkEnd w:id="25"/>
    <w:bookmarkStart w:name="z30"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1"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2"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3"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4"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30"/>
    <w:bookmarkStart w:name="z35"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 – тарауының</w:t>
      </w:r>
      <w:r>
        <w:rPr>
          <w:rFonts w:ascii="Times New Roman"/>
          <w:b w:val="false"/>
          <w:i w:val="false"/>
          <w:color w:val="000000"/>
          <w:sz w:val="28"/>
        </w:rPr>
        <w:t xml:space="preserve"> талаптарына сәйкес өтеледi.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