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49c" w14:textId="977a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2019 жылғы 7 маусымдағы № 31-1 шешімі. Батыс Қазақстан облысының Әділет департаментінде 2019 жылғы 10 маусымда № 5715 болып тіркелді. Күші жойылды - Батыс Қазақстан облысы Қаратөбе аудандық мәслихатының 2020 жылғы 25 ақпандағы № 39-2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2018 жылғы 29 желтоқсандағы № 25-3 "2019-2021 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5513 тіркелген, 2019 жылғы 22 қаңтарда Қазақстан Республикасының нормативтік құқықтық актілері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190 407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11 265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179 142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192 830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- 2 423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2 423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2 423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2019-2021 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55 798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2 080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53 718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55 999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- 201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201 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201 мың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жылғы 1 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маусымдағы № 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желтоқсандағы № 25-3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Қаратөбе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190 407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192 830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маусымдағы № 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желтоқсандағы № 25-3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Сулыкөл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55 999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