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a374" w14:textId="01da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2018 жылғы 29 желтоқсандағы № 25-3 "2019-2021 жылдарға арналған Қаратөбе, Сулыкөл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2019 жылғы 10 желтоқсандағы № 36-1 шешімі. Батыс Қазақстан облысының Әділет департаментінде 2019 жылғы 12 желтоқсанда № 5891 болып тіркелді. Күші жойылды - Батыс Қазақстан облысы Қаратөбе аудандық мәслихатының 2020 жылғы 25 ақпандағы № 39-2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 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2018 жылғы 29 желтоқсандағы № 25-3 "2019-2021 жылдарға арналған Қаратөбе, Сулыкөл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5513 тіркелген, 2019 жылғы 22 қаңтарда Қазақстан Республикасының нормативтік құқықтық актілері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 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215 801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11 205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204 536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218 224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- 2 423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2 423 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2 423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2019-2021 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61 650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2 025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59 570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61 851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201 мың 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 мың теңге.";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 аппаратының басшысы (Ж.Жангазиев) осы шешімнің әділет органдарында мемлекеттік тіркелуін қамтамасыз етсін.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36-1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№ 25-3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Қаратөбе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36-1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25-3 шешіміне 4-қосымша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Сулыкөл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