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ea235" w14:textId="caea2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ұланының әскери-дәрігерлік сараптама өткізу қағидаларын және Әскери-дәрігерлік, сараптама органдары туралы ережені бекіту туралы" Қазақстан Республикасы Ішкі істер министрінің 2015 жылғы 17 ақпандағы № 118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2020 жылғы 14 қаңтардағы № 16 бұйрығы. Қазақстан Республикасының Әділет министрлігінде 2020 жылғы 20 қаңтарда № 19895 болып тіркелді. Күші жойылды - Қазақстан Республикасы Ішкі істер министрінің 2020 жылғы 16 қазандағы № 717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16.10.2020 </w:t>
      </w:r>
      <w:r>
        <w:rPr>
          <w:rFonts w:ascii="Times New Roman"/>
          <w:b w:val="false"/>
          <w:i w:val="false"/>
          <w:color w:val="ff0000"/>
          <w:sz w:val="28"/>
        </w:rPr>
        <w:t>№ 717</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ұланының әскери-дәрігерлік сараптама өткізу қағидаларын және Әскери-дәрігерлік, сараптама органдары туралы ережені бекіту туралы" Қазақстан Республикасы Ішкі істер министрінің 2015 жылғы 17 ақпандағы № 118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10337 болып тіркелген, 2015 жылғы 20 сәуірде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ұланының әскери-дәрігерлік сараптама өткізу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124-тармақтың</w:t>
      </w:r>
      <w:r>
        <w:rPr>
          <w:rFonts w:ascii="Times New Roman"/>
          <w:b w:val="false"/>
          <w:i w:val="false"/>
          <w:color w:val="000000"/>
          <w:sz w:val="28"/>
        </w:rPr>
        <w:t xml:space="preserve"> бірінші бөлігі мынадай редакцияда жазылсын:</w:t>
      </w:r>
    </w:p>
    <w:bookmarkStart w:name="z5" w:id="3"/>
    <w:p>
      <w:pPr>
        <w:spacing w:after="0"/>
        <w:ind w:left="0"/>
        <w:jc w:val="both"/>
      </w:pPr>
      <w:r>
        <w:rPr>
          <w:rFonts w:ascii="Times New Roman"/>
          <w:b w:val="false"/>
          <w:i w:val="false"/>
          <w:color w:val="000000"/>
          <w:sz w:val="28"/>
        </w:rPr>
        <w:t xml:space="preserve">
      "124. Осы Қағидалардың </w:t>
      </w:r>
      <w:r>
        <w:rPr>
          <w:rFonts w:ascii="Times New Roman"/>
          <w:b w:val="false"/>
          <w:i w:val="false"/>
          <w:color w:val="000000"/>
          <w:sz w:val="28"/>
        </w:rPr>
        <w:t>121</w:t>
      </w:r>
      <w:r>
        <w:rPr>
          <w:rFonts w:ascii="Times New Roman"/>
          <w:b w:val="false"/>
          <w:i w:val="false"/>
          <w:color w:val="000000"/>
          <w:sz w:val="28"/>
        </w:rPr>
        <w:t>-</w:t>
      </w:r>
      <w:r>
        <w:rPr>
          <w:rFonts w:ascii="Times New Roman"/>
          <w:b w:val="false"/>
          <w:i w:val="false"/>
          <w:color w:val="000000"/>
          <w:sz w:val="28"/>
        </w:rPr>
        <w:t>123-тармақтарында</w:t>
      </w:r>
      <w:r>
        <w:rPr>
          <w:rFonts w:ascii="Times New Roman"/>
          <w:b w:val="false"/>
          <w:i w:val="false"/>
          <w:color w:val="000000"/>
          <w:sz w:val="28"/>
        </w:rPr>
        <w:t xml:space="preserve"> көрсетілген санаттағы азаматтарға науқастанудың себепті байланысын анықтау кезінде штаттық ӘДК "Иондаушы сәулелену әсерімен байланысты аурулардың тізбесін және себептік байланысын анықтау қағидаларын бекіту туралы" Қазақстан Республикасы Денсаулық сақтау министрінің 2019 жылғы 10 сәуірдегі № ҚР ДСМ-24 бұйрығымен (Нормативтік құқықтық актілерді мемлекеттік тіркеу тізілімінде № 18499 болып тіркелген) бекітілген Иондаушы сәулелену әсерімен байланысты аурулардың </w:t>
      </w:r>
      <w:r>
        <w:rPr>
          <w:rFonts w:ascii="Times New Roman"/>
          <w:b w:val="false"/>
          <w:i w:val="false"/>
          <w:color w:val="000000"/>
          <w:sz w:val="28"/>
        </w:rPr>
        <w:t>тізбесін</w:t>
      </w:r>
      <w:r>
        <w:rPr>
          <w:rFonts w:ascii="Times New Roman"/>
          <w:b w:val="false"/>
          <w:i w:val="false"/>
          <w:color w:val="000000"/>
          <w:sz w:val="28"/>
        </w:rPr>
        <w:t>, Қазақстан Республикасы және Ресей Федерациясы қорғаныс министрліктерінің әскери қызмет өткеру туралы архивтік деректерін басшылыққа алады.".</w:t>
      </w:r>
    </w:p>
    <w:bookmarkEnd w:id="3"/>
    <w:bookmarkStart w:name="z6" w:id="4"/>
    <w:p>
      <w:pPr>
        <w:spacing w:after="0"/>
        <w:ind w:left="0"/>
        <w:jc w:val="both"/>
      </w:pPr>
      <w:r>
        <w:rPr>
          <w:rFonts w:ascii="Times New Roman"/>
          <w:b w:val="false"/>
          <w:i w:val="false"/>
          <w:color w:val="000000"/>
          <w:sz w:val="28"/>
        </w:rPr>
        <w:t>
      2. Қазақстан Республикасы Ұлттық ұланының Бас қолбасшылығы (Р.Ф. Жақсылықов)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bookmarkEnd w:id="6"/>
    <w:bookmarkStart w:name="z9" w:id="7"/>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7"/>
    <w:bookmarkStart w:name="z10" w:id="8"/>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Ұлттық ұланының Бас қолбасшысына жүктелсін. </w:t>
      </w:r>
    </w:p>
    <w:bookmarkEnd w:id="8"/>
    <w:bookmarkStart w:name="z11"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2020 жылғы "____"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