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85a56" w14:textId="ff85a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"Орман орналастыруды жүргізу нұсқаулығын бекіту туралы" Қазақстан Республикасы Ауыл шаруашылығы министрінің 2012 жылғы 9 қарашадағы № 17-02/566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Экология, геология және табиғи ресурстар министрінің 2020 жылғы 28 қаңтардағы № 24 бұйрығы. Қазақстан Республикасының Әділет министрлігінде 2020 жылғы 3 ақпанда № 19968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"Орман орналастыруды жүргізу нұсқаулығын бекіту туралы" Қазақстан Республикасы Ауыл шаруашылығы министрінің 2012 жылғы 9 қарашадағы № 17-02/566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8181 болып тіркелген, "Егемен Қазақстан" газетінің 2015 жылғы 10 желтоқсандағы № 237 (28715) санында жарияланған)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Орман орналастыруды жүргізу </w:t>
      </w:r>
      <w:r>
        <w:rPr>
          <w:rFonts w:ascii="Times New Roman"/>
          <w:b w:val="false"/>
          <w:i w:val="false"/>
          <w:color w:val="000000"/>
          <w:sz w:val="28"/>
        </w:rPr>
        <w:t>нұсқаулығында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Орман орналастыруды жүргізу нұсқаулығына </w:t>
      </w:r>
      <w:r>
        <w:rPr>
          <w:rFonts w:ascii="Times New Roman"/>
          <w:b w:val="false"/>
          <w:i w:val="false"/>
          <w:color w:val="000000"/>
          <w:sz w:val="28"/>
        </w:rPr>
        <w:t>2-қосымша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Нұсқаулыққа </w:t>
      </w:r>
      <w:r>
        <w:rPr>
          <w:rFonts w:ascii="Times New Roman"/>
          <w:b w:val="false"/>
          <w:i w:val="false"/>
          <w:color w:val="000000"/>
          <w:sz w:val="28"/>
        </w:rPr>
        <w:t>7-қосымшада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15-кестелер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Нұсқаулыққа </w:t>
      </w:r>
      <w:r>
        <w:rPr>
          <w:rFonts w:ascii="Times New Roman"/>
          <w:b w:val="false"/>
          <w:i w:val="false"/>
          <w:color w:val="000000"/>
          <w:sz w:val="28"/>
        </w:rPr>
        <w:t>26-қосымшада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24-кесте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Экология, геология және табиғи ресурстар министрлігінің Орман шаруашылығы және жануарлар дүниесі комитеті заңнамада белгіленген тәртіппен: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Экология, геология және табиғи ресурстар министрлігінің ресми интернет-ресурсында орналастырылуын;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мемлекеттік тіркеуден өткеннен кейін он жұмыс күні ішінде Қазақстан Республикасы Экология, геология және табиғи ресурстар министрлігінің Заң қызметі департаментіне осы бұйрықтың 2-тармағы 1) және 2) тармақшаларында көзделген іс-шаралардың орындалуы туралы мәліметтерді ұсынуды қамтамасыз етсін.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Экология, геология және табиғи ресурстар вице-министріне жүктелсін.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Экология, геология және табиғи ресурстар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Мирзагалиев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Экология, геология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ресурстар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қаңтарындағы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орналастыруды жүргізу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нұсқаулығына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Көрсетілген қызмет актісі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№__ "___"___________ 20_____жылғы Құжаттың нөмірі* қол қою күні* (тапсырыс беруші актіні қабылдаған күнін және уақытын тіркейді) Осы акті төменде қол қойылған Өнім беруішінің атынан _____________________, (Өнім беруші) берілгені, ал (өнім берушінің атауы*) 20 ___ жылғы "__"______ № __ _________ шартқа (және қосымша келісімге) (шарттың (және қосымша келісімнің) атауы, күні және нөмірі*) сәйкес тапсырыс берушінің өкілі атынан _______________ (Тапсырыс беруші) (Тапсырыс берушінің атауы*)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қабылдағаны жөнінде жасалды: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"/>
        <w:gridCol w:w="1265"/>
        <w:gridCol w:w="1265"/>
        <w:gridCol w:w="1266"/>
        <w:gridCol w:w="1266"/>
        <w:gridCol w:w="5410"/>
        <w:gridCol w:w="126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Көрсетілген қызмет туралы мәлімет**</w:t>
            </w:r>
          </w:p>
        </w:tc>
      </w:tr>
      <w:tr>
        <w:trPr>
          <w:trHeight w:val="30" w:hRule="atLeast"/>
        </w:trPr>
        <w:tc>
          <w:tcPr>
            <w:tcW w:w="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 орны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Қызметтің атауы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бірлік үшін баға (теңге), оның ішінде ҚҚС/ҚҚС есепке алмағанда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Шартқа сәйкес осы акт бойынша көрсетілген қызметтердің құны _________ (цифрмен, әріппен жазылады) теңгені құрайды, оның ішінде ҚҚС/ҚҚС есепке алмағанда**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"/>
        <w:gridCol w:w="760"/>
        <w:gridCol w:w="1219"/>
        <w:gridCol w:w="1335"/>
        <w:gridCol w:w="1104"/>
        <w:gridCol w:w="2016"/>
        <w:gridCol w:w="1314"/>
        <w:gridCol w:w="2648"/>
        <w:gridCol w:w="1259"/>
      </w:tblGrid>
      <w:tr>
        <w:trPr>
          <w:trHeight w:val="30" w:hRule="atLeast"/>
        </w:trPr>
        <w:tc>
          <w:tcPr>
            <w:tcW w:w="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 берішінің атауы*</w:t>
            </w:r>
          </w:p>
        </w:tc>
        <w:tc>
          <w:tcPr>
            <w:tcW w:w="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ЖСН/БСН*</w:t>
            </w:r>
          </w:p>
        </w:tc>
        <w:tc>
          <w:tcPr>
            <w:tcW w:w="1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ЖСК/БСК*</w:t>
            </w:r>
          </w:p>
        </w:tc>
        <w:tc>
          <w:tcPr>
            <w:tcW w:w="1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Банк**</w:t>
            </w:r>
          </w:p>
        </w:tc>
        <w:tc>
          <w:tcPr>
            <w:tcW w:w="1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мекенжайы**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 берішінің өкілдері 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Бекітемін 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Т.А.Ә., лауазымы,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қолы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Т.А.Ә., лауазымы,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қолы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 бойынша ақпарат</w:t>
            </w:r>
          </w:p>
        </w:tc>
      </w:tr>
      <w:tr>
        <w:trPr>
          <w:trHeight w:val="30" w:hRule="atLeast"/>
        </w:trPr>
        <w:tc>
          <w:tcPr>
            <w:tcW w:w="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мәлімет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Шарттың жалпы құны *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Аванстық төлемдер сомасы ***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Шарттың қолданылуынан бастап төлем сомасы***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 актіленгендердің сомасы***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орындау мерзімін өткізіп не міндеттемелерін тиісінше орындамаған (ішінара орындамаған) үшін тұрақсыздық айыбының (айыппұл, өсімпұл) сомасы***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Мерзімі өткен күндердің саны***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Шығыстардың бірыңғай бюджеттік сыныптамасының коды: Бағдарлама/Кіші бағдарлама/Ерекшелік***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акті бойынша іс жүзінде көрсетілген қызметтер (болған кезде техникалық ерекшелігіне, тапсырмасына, қызметтерді орындау кестесіне сәйкес олардың кіші түрлері бөлінісінде қызметтердің атауы)***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Атауы*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 күні/кезеңі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бірлігі*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Саны*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бірлік үшін баға, теңге*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теңге*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 зерттеулер, маркетингтік, консультациялық және өзге де қызметтер туралы есеп (күні, нөмірі, парақтар саны) (болған жағдайда)****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 берушіге аударуға талап етiлетiн сома***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Қосымшасы: құжаттардың электрондық көшірмелерінің тізбесі (болған жағдайда өнім беруші/тапсырыс беруші тіркеп отырады)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0"/>
        <w:gridCol w:w="1175"/>
        <w:gridCol w:w="1175"/>
        <w:gridCol w:w="739"/>
        <w:gridCol w:w="1765"/>
        <w:gridCol w:w="945"/>
        <w:gridCol w:w="739"/>
        <w:gridCol w:w="1298"/>
        <w:gridCol w:w="1016"/>
        <w:gridCol w:w="1149"/>
        <w:gridCol w:w="1149"/>
      </w:tblGrid>
      <w:tr>
        <w:trPr>
          <w:trHeight w:val="30" w:hRule="atLeast"/>
        </w:trPr>
        <w:tc>
          <w:tcPr>
            <w:tcW w:w="1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Тапсырыс берішінің атауы*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ЖСН/ БСН*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ЖСК/ БСК*</w:t>
            </w:r>
          </w:p>
        </w:tc>
        <w:tc>
          <w:tcPr>
            <w:tcW w:w="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Банк*</w:t>
            </w:r>
          </w:p>
        </w:tc>
        <w:tc>
          <w:tcPr>
            <w:tcW w:w="1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мекенжайы***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Тапсырыс берішінің өкілдері***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Бекітемін***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(ұйымның басшысы)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 қабылдау үшін жауапты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Ресімдеудің дұрыстығына жауапты (деректемелер мен ерекшеліктердің сәйкес келуі)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Т.А.Ә.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қолы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Т.А.Ә.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қолы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Т.А.Ә.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қолы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*автоматты түрде мемлекеттік сатып алу веб-порталымен толтырылады;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орындаушы толтырады;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тапсырыс беруші толтырады;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****ғылыми зерттеулер, маркетингтік, консультациялық және өзге де қызметтер туралы есеп болған жағдайда толтырылады;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Аббревиатураларды таратып жазу: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БСН – бизнес-сәйкестендіру нөмірі;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БСК – банктік сәйкестендіру коды;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ЖСК – жеке сәйкестендіру коды;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ЖСН – жеке сәйкестендіру нөмірі;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ҚҚС – қосылған құн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Т.А.Ә. – тегі, аты, әкесінің аты (бар болған жағдайда).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Экология, геология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ресурстар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қаңтарындағы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орналастыруды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нұсқаулығына 7-қосымшаға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11-кесте</w:t>
            </w:r>
          </w:p>
        </w:tc>
      </w:tr>
    </w:tbl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Басты пайдалану кесулерінің тәсілдері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Ақпарат қолданыстағы Қазақстан Республикасы Ауыл шаруашылығы министрінің 2015 жылғы 30 маусымдағы № 18-02/596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11894 болып тіркелген) бекітілген Мемлекеттік орман қоры учаскелерінде ағаш кесу қағидаларына сәйкес кесте түрінде келтіріледі.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Экология, геология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ресурстар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қаңтарындағы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орналастыруды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нұсқаулығына 7-қосымшаға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13-кесте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Облыстағы негізгі орман құраушы тұқымдылар үшін табиғи жаңаруын бағалау шкаласы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Ақпарат қолданыстағы Қазақстан Республикасы Ауыл шаруашылығы министрінің 2015 жылғы 30 маусымдағы № 18-02/596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11894 болып тіркелген) бекітілген Мемлекеттік орман қоры учаскелерінде ағаш кесу қағидаларына сәйкес кесте түрінде келтіріледі.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Экология, геология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ресурстар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қаңтарындағы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орналастыруды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нұсқаулығына 7-қосымшаға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15-кесте</w:t>
            </w:r>
          </w:p>
        </w:tc>
      </w:tr>
    </w:tbl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Күтіп-баптау кесулерінің көрсеткіштері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Ақпарат қолданыстағы Қазақстан Республикасы Ауыл шаруашылығы министрінің 2015 жылғы 30 маусымдағы № 18-02/596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11894 болып тіркелген) бекітілген Мемлекеттік орман қоры учаскелерінде ағаш кесу қағидаларына сәйкес кесте түрінде келтіріледі.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Экология, геология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ресурстар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қаңтарындағы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орналастыруды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нұсқаулығына 26-қосымшаға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24-кесте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мың гектар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4"/>
        <w:gridCol w:w="2205"/>
        <w:gridCol w:w="2495"/>
        <w:gridCol w:w="1044"/>
        <w:gridCol w:w="1044"/>
        <w:gridCol w:w="1044"/>
        <w:gridCol w:w="1044"/>
        <w:gridCol w:w="1044"/>
        <w:gridCol w:w="1336"/>
      </w:tblGrid>
      <w:tr>
        <w:trPr>
          <w:trHeight w:val="30" w:hRule="atLeast"/>
        </w:trPr>
        <w:tc>
          <w:tcPr>
            <w:tcW w:w="1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орман қоры санаттары</w:t>
            </w:r>
          </w:p>
        </w:tc>
        <w:tc>
          <w:tcPr>
            <w:tcW w:w="24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Орманшылықтар</w:t>
            </w:r>
          </w:p>
        </w:tc>
        <w:tc>
          <w:tcPr>
            <w:tcW w:w="13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мекемесі бойынша барлығы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Жасыл аймақ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орман қоры санатының ауданы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айналымдарының нормативті ауданы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айналымдарының нормативті саны, дана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шебер учаскесінің нормативті ауданы саны, дана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шебер учаскесінің нормативті саны, дана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Осылай барлық мемлекеттік орман қоры санаттары бойынша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орман қоры учаскелерінде орман қорын күзету, қорғау, пайдалану, ормандарды молықтыру және орман өсіру бойынша Қазақстан Республикасы Ауыл шаруашылығы министрінің 2015 жылғы 20 шілдедегі № 18-02/664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11995 болып тіркелген) бекітілген нормалары мен нормативтеріне сәйкес жүргізіледі.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кездегі бар айналымдардың санын салыстыру жүргізіледі және алдағы тексеру кезеңіндегі айналымдар санына сипаттама беріледі.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орман мекемесі аумағын орманшылықтар шегінде орманның мастерлік учаскелер мен айналымдарға бөлу".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