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6f4b" w14:textId="1db6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"Көтермелеудің салалық жүйесі жөніндегі нұсқаулығын бекіту туралы" Қазақстан Республикасы Мәдениет және спорт министрінің 2016 жылғы 27 маусымдағы № 181 бұйрығына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3 ақпандағы № 23 бұйрығы. Қазақстан Республикасының Әділет министрлігінде 2020 жылғы 4 ақпанда № 19976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15 желтоқсандағы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туралы" 2014 жылғы 3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"Көтермелеудің салалық жүйесі жөніндегі нұсқаулығын бекіту туралы" Қазақстан Республикасы Мәдениет және спорт министрінің 2016 жылғы 27 маусымдағы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тiркеудің тiзiлiмiнде № 13986 болып тiркелген, "Әділет" ақпараттық-құқықтық жүйесінде 2016 жылғы 5 тамызда жарияланған) мынадай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Көтермелеудің салалық жүйесі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жазылсын, орыс тіліндегі мәтін өзгертілмейді: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жазылсын, орыс тіліндегі мәтін өзгертілмейді: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Көтермелеудің салалық жүйесі";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жазылсын, орыс тіліндегі мәтін өзгертілмейді: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"Ұсынымда қызметкер туралы келесі мәліметтер (аты, тегі, әкесінің аты (болған жағдайда), білімі, тиісті саладағы жұмыс өтілі, жеткен жетістіктерінің нәтижесін көрсетілулері қажет), қызметкердің нақты қызметін, жетістіктерін және табыстарын көрсететін көрсеткіштер сипатталады.";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орыс тіліндегі мәтінде өзгерістер енгізілсін, қазақ тіліндегі мәтін өзгертілмейді;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оны Қазақстан Республикасы Мәдениет және спорт министрлігінің интернет-ресурсында орналастыруды;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Көтермелеудің салалық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 жөніндегі Нұсқаулығына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 ҚҰРМЕТ ГРАМОТАСЫ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саласының дамуына қосқан үлесі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(мәдениет, әдебиет және өнер, дене шынықтыру және спорт)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марапатталады.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(қызметкердің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 ____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Көтермелеудің салалық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 жөніндегі Нұсқаулығына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 АЛҒЫС 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________________________________саласының дамуына қосқан үлесі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(мәдениет, әдебиет және өнер, дене шынықтыру және спорт)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__________________________________________алғыс хатпен марапатталады.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(қызметкердің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 ____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