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b1d42" w14:textId="95b1d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 Құрылыс және тұрғын үй-коммуналдық шаруашылық істері комитеті әзірлеген ведомстволық статистикалық байқаудың статистикалық нысандары мен оларды толтыру жөніндегі нұсқаулықтарды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2020 жылғы 4 ақпандағы № 15 бұйрығы. Қазақстан Республикасының Әділет министрлігінде 2020 жылғы 10 ақпанда № 20009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 Заңының 12-бабы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Президентінің 2020 жылғы 5 қазандағы № 427 Жарлығымен бекітілген Қазақстан Республикасының Стратегиялық жоспарлау және реформалар агенттігі туралы ереженің </w:t>
      </w:r>
      <w:r>
        <w:rPr>
          <w:rFonts w:ascii="Times New Roman"/>
          <w:b w:val="false"/>
          <w:i w:val="false"/>
          <w:color w:val="000000"/>
          <w:sz w:val="28"/>
        </w:rPr>
        <w:t>17-тармағы</w:t>
      </w:r>
      <w:r>
        <w:rPr>
          <w:rFonts w:ascii="Times New Roman"/>
          <w:b w:val="false"/>
          <w:i w:val="false"/>
          <w:color w:val="000000"/>
          <w:sz w:val="28"/>
        </w:rPr>
        <w:t xml:space="preserve"> 24)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00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"Құрылыс материалдары, бұйымдары, конструкциялар мен инженерлік жабдықтарына босатылым бағалары туралы есеп" (индексі 1-СМИО, кезеңділігі тоқсандық) ведомстволық статистикалық байқаудың статистикалық нысаны;</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"Құрылыс материалдары, бұйымдары, конструкциялар мен инженерлік жабдықтарына босатылым бағалары туралы есеп" (индексі 1-СМИО, кезеңділігі тоқсандық) ведомстволық статистикалық байқаудың статистикалық нысанын толтыру жөніндегі нұсқаулық;</w:t>
      </w:r>
    </w:p>
    <w:p>
      <w:pPr>
        <w:spacing w:after="0"/>
        <w:ind w:left="0"/>
        <w:jc w:val="both"/>
      </w:pPr>
      <w:r>
        <w:rPr>
          <w:rFonts w:ascii="Times New Roman"/>
          <w:b w:val="false"/>
          <w:i w:val="false"/>
          <w:color w:val="000000"/>
          <w:sz w:val="28"/>
        </w:rPr>
        <w:t xml:space="preserve">
      3)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"Сатып алынған құрылыс материалдары, бұйымдары, конструкциялар мен инженерлік жабдықтарының нақты құны туралы есеп" (индексі 2-СМИО, кезеңділігі тоқсандық) ведомстволық статистикалық байқаудың статистикалық нысаны;</w:t>
      </w:r>
    </w:p>
    <w:p>
      <w:pPr>
        <w:spacing w:after="0"/>
        <w:ind w:left="0"/>
        <w:jc w:val="both"/>
      </w:pPr>
      <w:r>
        <w:rPr>
          <w:rFonts w:ascii="Times New Roman"/>
          <w:b w:val="false"/>
          <w:i w:val="false"/>
          <w:color w:val="000000"/>
          <w:sz w:val="28"/>
        </w:rPr>
        <w:t xml:space="preserve">
      4)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"Сатып алынған құрылыс материалдары, бұйымдары, конструкциялар мен инженерлік жабдықтарының нақты құны туралы есеп" (индексі 2-СМИО, кезеңділігі тоқсандық) ведомстволық статистикалық байқаудың статистикалық нысанын толтыру жөніндегі нұсқаулық бекітілсін.</w:t>
      </w:r>
    </w:p>
    <w:bookmarkStart w:name="z3" w:id="2"/>
    <w:p>
      <w:pPr>
        <w:spacing w:after="0"/>
        <w:ind w:left="0"/>
        <w:jc w:val="both"/>
      </w:pPr>
      <w:r>
        <w:rPr>
          <w:rFonts w:ascii="Times New Roman"/>
          <w:b w:val="false"/>
          <w:i w:val="false"/>
          <w:color w:val="000000"/>
          <w:sz w:val="28"/>
        </w:rPr>
        <w:t xml:space="preserve">
      2. "Құрылыс материалдары, бұйымдары, конструкциялар мен инженерлік жабдықтарына босатылым бағалары туралы есеп" (коды 261203237, индексі 1-СМИО, кезеңділігі тоқсандық) ведомстволық статистикалық байқаудың статистикалық нысаны мен оны толтыру жөніндегі нұсқаулықты бекіту туралы" Қазақстан Республикасы Ұлттық экономика министрлігі Статистика комитеті төрағасының міндетін атқарушының 2018 жылғы 19 желтоқсандағы № 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18030 болып тіркелген, Қазақстан Республикасы нормативтік құқықтық актілерінің эталондық бақылау банкінде 2019 жылғы 3 қаңтарда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Статистикалық қызметті жоспарлау басқармасы Заң басқармасымен бірлесіп заңнамада белгіленген тәртіппен:</w:t>
      </w:r>
    </w:p>
    <w:bookmarkEnd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 Статистика комитетінің интернет-ресурсында орналастыруды қамтамасыз етсін.</w:t>
      </w:r>
    </w:p>
    <w:bookmarkStart w:name="z5" w:id="4"/>
    <w:p>
      <w:pPr>
        <w:spacing w:after="0"/>
        <w:ind w:left="0"/>
        <w:jc w:val="both"/>
      </w:pPr>
      <w:r>
        <w:rPr>
          <w:rFonts w:ascii="Times New Roman"/>
          <w:b w:val="false"/>
          <w:i w:val="false"/>
          <w:color w:val="000000"/>
          <w:sz w:val="28"/>
        </w:rPr>
        <w:t>
      4. Қазақстан Республикасы Ұлттық экономика министрлігі Статистика комитетінің Статистикалық қызметті жоспарлау басқармасы осы бұйрықты Қазақстан Республикасы Ұлттық экономика министрлігі Статистика комитетінің құрылымдық бөлімшелеріне және Қазақстан Республикасы Индустрия және инфрақұрылымдық даму министрлігі Құрылыс және тұрғын үй-коммуналдық шаруашылық істері комитетіне жұмыс бабында басшылыққа алу және пайдалану үшін жеткізсін.</w:t>
      </w:r>
    </w:p>
    <w:bookmarkEnd w:id="4"/>
    <w:bookmarkStart w:name="z6" w:id="5"/>
    <w:p>
      <w:pPr>
        <w:spacing w:after="0"/>
        <w:ind w:left="0"/>
        <w:jc w:val="both"/>
      </w:pPr>
      <w:r>
        <w:rPr>
          <w:rFonts w:ascii="Times New Roman"/>
          <w:b w:val="false"/>
          <w:i w:val="false"/>
          <w:color w:val="000000"/>
          <w:sz w:val="28"/>
        </w:rPr>
        <w:t>
      5. Осы бұйрықтың орындалуын бақылауды өзіме қалдырамын.</w:t>
      </w:r>
    </w:p>
    <w:bookmarkEnd w:id="5"/>
    <w:bookmarkStart w:name="z7" w:id="6"/>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15 бұйрығына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20800" cy="952500"/>
                          </a:xfrm>
                          <a:prstGeom prst="rect">
                            <a:avLst/>
                          </a:prstGeom>
                        </pic:spPr>
                      </pic:pic>
                    </a:graphicData>
                  </a:graphic>
                </wp:inline>
              </w:drawing>
            </w:r>
          </w:p>
          <w:p>
            <w:pPr>
              <w:spacing w:after="20"/>
              <w:ind w:left="20"/>
              <w:jc w:val="both"/>
            </w:pPr>
          </w:p>
          <w:p>
            <w:pPr>
              <w:spacing w:after="20"/>
              <w:ind w:left="20"/>
              <w:jc w:val="both"/>
            </w:pPr>
          </w:p>
        </w:tc>
        <w:tc>
          <w:tcPr>
            <w:tcW w:w="2050"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алушы органдары құпиялылығына кепілдік береді</w:t>
            </w:r>
          </w:p>
          <w:p>
            <w:pPr>
              <w:spacing w:after="20"/>
              <w:ind w:left="20"/>
              <w:jc w:val="both"/>
            </w:pPr>
            <w:r>
              <w:rPr>
                <w:rFonts w:ascii="Times New Roman"/>
                <w:b w:val="false"/>
                <w:i w:val="false"/>
                <w:color w:val="000000"/>
                <w:sz w:val="20"/>
              </w:rPr>
              <w:t>
Конфиденциальность гарантируется органами получателями информации</w:t>
            </w:r>
          </w:p>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Құрылыс және тұрғын үй-коммуналдық шаруашылық істері комитетіне ұсынылады</w:t>
            </w:r>
          </w:p>
          <w:p>
            <w:pPr>
              <w:spacing w:after="20"/>
              <w:ind w:left="20"/>
              <w:jc w:val="both"/>
            </w:pPr>
            <w:r>
              <w:rPr>
                <w:rFonts w:ascii="Times New Roman"/>
                <w:b w:val="false"/>
                <w:i w:val="false"/>
                <w:color w:val="000000"/>
                <w:sz w:val="20"/>
              </w:rPr>
              <w:t>
Представляется в Комитет по делам строительства и жилищно-коммунального хозяйства Министерства индустрии и инфраструктурного развития Республики Казахстан</w:t>
            </w:r>
          </w:p>
        </w:tc>
        <w:tc>
          <w:tcPr>
            <w:tcW w:w="0" w:type="auto"/>
            <w:gridSpan w:val="4"/>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Приложение 1 к приказу </w:t>
            </w:r>
          </w:p>
          <w:p>
            <w:pPr>
              <w:spacing w:after="20"/>
              <w:ind w:left="20"/>
              <w:jc w:val="both"/>
            </w:pPr>
            <w:r>
              <w:rPr>
                <w:rFonts w:ascii="Times New Roman"/>
                <w:b w:val="false"/>
                <w:i w:val="false"/>
                <w:color w:val="000000"/>
                <w:sz w:val="20"/>
              </w:rPr>
              <w:t xml:space="preserve">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15</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tcBorders>
          </w:tcPr>
          <w:p/>
        </w:tc>
        <w:tc>
          <w:tcPr>
            <w:tcW w:w="0" w:type="auto"/>
            <w:gridSpan w:val="4"/>
            <w:vMerge/>
            <w:tcBorders>
              <w:top w:val="nil"/>
            </w:tcBorders>
          </w:tcP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 бұйымдары, конструкциялар мен инженерлік жабдықтарына босатылым бағалары туралы есеп</w:t>
            </w:r>
          </w:p>
          <w:p>
            <w:pPr>
              <w:spacing w:after="20"/>
              <w:ind w:left="20"/>
              <w:jc w:val="both"/>
            </w:pPr>
            <w:r>
              <w:rPr>
                <w:rFonts w:ascii="Times New Roman"/>
                <w:b w:val="false"/>
                <w:i w:val="false"/>
                <w:color w:val="000000"/>
                <w:sz w:val="20"/>
              </w:rPr>
              <w:t>
Отчет об отпускных ценах на строительные материалы, изделия, конструкции и инженерное оборудование</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1-СМИО</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20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5113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11300" cy="596900"/>
                          </a:xfrm>
                          <a:prstGeom prst="rect">
                            <a:avLst/>
                          </a:prstGeom>
                        </pic:spPr>
                      </pic:pic>
                    </a:graphicData>
                  </a:graphic>
                </wp:inline>
              </w:drawing>
            </w:r>
          </w:p>
          <w:p>
            <w:pPr>
              <w:spacing w:after="20"/>
              <w:ind w:left="20"/>
              <w:jc w:val="both"/>
            </w:pPr>
          </w:p>
          <w:p>
            <w:pPr>
              <w:spacing w:after="20"/>
              <w:ind w:left="20"/>
              <w:jc w:val="both"/>
            </w:pPr>
          </w:p>
        </w:tc>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6"/>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02, 08, 16, 19, 20, 22 - 28, 31, 35, 46-кодтарына сәйкес қызметінің негізгі және қосалқы түрлерімен іріктемеге түскен заңды тұлғалар және (немесе) олардың құрылымдық және(немесе) оқшауланған бөлімшелері, дара кәсіпкерлер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индивидуальные предприниматели с основным и (или) вторичным видами деятельности согласно кодам Общего классификатора видов экономической деятельности: 02, 08, 16, 19, 20, 22-28, 31, 35, 46</w:t>
            </w:r>
          </w:p>
          <w:p>
            <w:pPr>
              <w:spacing w:after="20"/>
              <w:ind w:left="20"/>
              <w:jc w:val="both"/>
            </w:pPr>
            <w:r>
              <w:rPr>
                <w:rFonts w:ascii="Times New Roman"/>
                <w:b w:val="false"/>
                <w:i w:val="false"/>
                <w:color w:val="000000"/>
                <w:sz w:val="20"/>
              </w:rPr>
              <w:t>
Ұсыну мерзімі – есепті кезеңнен кейінгі айдың 10-күніне дейін</w:t>
            </w:r>
          </w:p>
          <w:p>
            <w:pPr>
              <w:spacing w:after="20"/>
              <w:ind w:left="20"/>
              <w:jc w:val="both"/>
            </w:pPr>
            <w:r>
              <w:rPr>
                <w:rFonts w:ascii="Times New Roman"/>
                <w:b w:val="false"/>
                <w:i w:val="false"/>
                <w:color w:val="000000"/>
                <w:sz w:val="20"/>
              </w:rPr>
              <w:t>
Срок представления – до 10 числа после отчетного периода</w:t>
            </w: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7625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r>
        <w:trPr>
          <w:trHeight w:val="30" w:hRule="atLeast"/>
        </w:trPr>
        <w:tc>
          <w:tcPr>
            <w:tcW w:w="20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коды</w:t>
            </w:r>
          </w:p>
          <w:p>
            <w:pPr>
              <w:spacing w:after="20"/>
              <w:ind w:left="20"/>
              <w:jc w:val="both"/>
            </w:pPr>
            <w:r>
              <w:rPr>
                <w:rFonts w:ascii="Times New Roman"/>
                <w:b w:val="false"/>
                <w:i w:val="false"/>
                <w:color w:val="000000"/>
                <w:sz w:val="20"/>
              </w:rPr>
              <w:t>
код ИИН</w:t>
            </w:r>
          </w:p>
        </w:tc>
        <w:tc>
          <w:tcPr>
            <w:tcW w:w="0" w:type="auto"/>
            <w:gridSpan w:val="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7625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4762500" cy="5207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Заңды тұлғаның (бөлімшенің) орналасқан нақты орнын көрсетіңіз – облыс, қала, аудан, елді мекен</w:t>
      </w:r>
    </w:p>
    <w:p>
      <w:pPr>
        <w:spacing w:after="0"/>
        <w:ind w:left="0"/>
        <w:jc w:val="both"/>
      </w:pPr>
      <w:r>
        <w:rPr>
          <w:rFonts w:ascii="Times New Roman"/>
          <w:b w:val="false"/>
          <w:i w:val="false"/>
          <w:color w:val="000000"/>
          <w:sz w:val="28"/>
        </w:rPr>
        <w:t>
      Укажите фактическое место расположения юридического лица (подразделения), индивидуального предпринимателя – область, город, район, населенный пункт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Әкімшілік-аумақтық объектілер жіктеуішіне сәйкес аумақ коды (Қазақстан Республикасы Индустрия және инфрақұрылымдық даму министрлігі Құрылыс және тұрғын үй-коммуналдық шаруашылық істері комитетінiң (бұдан әрі- ҚР ИИДМ ҚТҮКШІК)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(заполняется работником Комитета по делам строительства и жилищно-коммунального хозяйства Министерства индустрии и инфраструктурного развития Республики Казахстан (далее – КДСЖКХ МИИР РК)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7940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794000" cy="6477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ресурстың атауы</w:t>
            </w:r>
          </w:p>
          <w:p>
            <w:pPr>
              <w:spacing w:after="20"/>
              <w:ind w:left="20"/>
              <w:jc w:val="both"/>
            </w:pPr>
            <w:r>
              <w:rPr>
                <w:rFonts w:ascii="Times New Roman"/>
                <w:b w:val="false"/>
                <w:i w:val="false"/>
                <w:color w:val="000000"/>
                <w:sz w:val="20"/>
              </w:rPr>
              <w:t>
Наименование материального ресурса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p>
          <w:p>
            <w:pPr>
              <w:spacing w:after="20"/>
              <w:ind w:left="20"/>
              <w:jc w:val="both"/>
            </w:pPr>
            <w:r>
              <w:rPr>
                <w:rFonts w:ascii="Times New Roman"/>
                <w:b w:val="false"/>
                <w:i w:val="false"/>
                <w:color w:val="000000"/>
                <w:sz w:val="20"/>
              </w:rPr>
              <w:t>
Единица измерения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ИИДМ ҚТҮКШІК интернет-ресурсында орналастырылған Құрылыс ресурстары жіктеуіші бойынша материалдық ресурстың коды</w:t>
            </w:r>
          </w:p>
          <w:p>
            <w:pPr>
              <w:spacing w:after="20"/>
              <w:ind w:left="20"/>
              <w:jc w:val="both"/>
            </w:pPr>
            <w:r>
              <w:rPr>
                <w:rFonts w:ascii="Times New Roman"/>
                <w:b w:val="false"/>
                <w:i w:val="false"/>
                <w:color w:val="000000"/>
                <w:sz w:val="20"/>
              </w:rPr>
              <w:t>
Код материального ресурса по Классификатору строительных ресурсов, размещенному на интернет-ресурсе КДСЖКХ МИИР РК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Өндіруші ел</w:t>
            </w:r>
          </w:p>
          <w:p>
            <w:pPr>
              <w:spacing w:after="20"/>
              <w:ind w:left="20"/>
              <w:jc w:val="both"/>
            </w:pPr>
            <w:r>
              <w:rPr>
                <w:rFonts w:ascii="Times New Roman"/>
                <w:b w:val="false"/>
                <w:i w:val="false"/>
                <w:color w:val="000000"/>
                <w:sz w:val="20"/>
              </w:rPr>
              <w:t>
Страна-изготовитель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қамтудың үлесі, %1</w:t>
            </w:r>
          </w:p>
          <w:p>
            <w:pPr>
              <w:spacing w:after="20"/>
              <w:ind w:left="20"/>
              <w:jc w:val="both"/>
            </w:pPr>
            <w:r>
              <w:rPr>
                <w:rFonts w:ascii="Times New Roman"/>
                <w:b w:val="false"/>
                <w:i w:val="false"/>
                <w:color w:val="000000"/>
                <w:sz w:val="20"/>
              </w:rPr>
              <w:t>
Доля местного содержания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кезеңде ішкі нарықта материалдық ресурстарды қосылған құн салығын есепке алумен өткізу бағасы, теңгемен</w:t>
            </w:r>
          </w:p>
          <w:p>
            <w:pPr>
              <w:spacing w:after="20"/>
              <w:ind w:left="20"/>
              <w:jc w:val="both"/>
            </w:pPr>
            <w:r>
              <w:rPr>
                <w:rFonts w:ascii="Times New Roman"/>
                <w:b w:val="false"/>
                <w:i w:val="false"/>
                <w:color w:val="000000"/>
                <w:sz w:val="20"/>
              </w:rPr>
              <w:t>
Цена реализации материальных ресурсов на внутреннем рынке за отчетный период с учетом налога на добавленную стоимость,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Ұсыну бағасы (прайс-парақша бойынша), теңгемен</w:t>
            </w:r>
          </w:p>
          <w:p>
            <w:pPr>
              <w:spacing w:after="20"/>
              <w:ind w:left="20"/>
              <w:jc w:val="both"/>
            </w:pPr>
            <w:r>
              <w:rPr>
                <w:rFonts w:ascii="Times New Roman"/>
                <w:b w:val="false"/>
                <w:i w:val="false"/>
                <w:color w:val="000000"/>
                <w:sz w:val="20"/>
              </w:rPr>
              <w:t>
Цена предложения (по прайс-листу), в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ішкі нарықта материалдық ресурстарды заттай мәнде өткізу көлемi</w:t>
            </w:r>
          </w:p>
          <w:p>
            <w:pPr>
              <w:spacing w:after="20"/>
              <w:ind w:left="20"/>
              <w:jc w:val="both"/>
            </w:pPr>
            <w:r>
              <w:rPr>
                <w:rFonts w:ascii="Times New Roman"/>
                <w:b w:val="false"/>
                <w:i w:val="false"/>
                <w:color w:val="000000"/>
                <w:sz w:val="20"/>
              </w:rPr>
              <w:t>
Объем реализации материальных ресурсов на внутреннем рынке за отчетный период в натуральном выражении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w:t>
            </w:r>
          </w:p>
          <w:p>
            <w:pPr>
              <w:spacing w:after="20"/>
              <w:ind w:left="20"/>
              <w:jc w:val="both"/>
            </w:pPr>
            <w:r>
              <w:rPr>
                <w:rFonts w:ascii="Times New Roman"/>
                <w:b w:val="false"/>
                <w:i w:val="false"/>
                <w:color w:val="000000"/>
                <w:sz w:val="20"/>
              </w:rPr>
              <w:t>
ның өндiрiстiк қуаты, заттай мәнде2</w:t>
            </w:r>
          </w:p>
          <w:p>
            <w:pPr>
              <w:spacing w:after="20"/>
              <w:ind w:left="20"/>
              <w:jc w:val="both"/>
            </w:pPr>
            <w:r>
              <w:rPr>
                <w:rFonts w:ascii="Times New Roman"/>
                <w:b w:val="false"/>
                <w:i w:val="false"/>
                <w:color w:val="000000"/>
                <w:sz w:val="20"/>
              </w:rPr>
              <w:t>
Производст</w:t>
            </w:r>
          </w:p>
          <w:p>
            <w:pPr>
              <w:spacing w:after="20"/>
              <w:ind w:left="20"/>
              <w:jc w:val="both"/>
            </w:pPr>
            <w:r>
              <w:rPr>
                <w:rFonts w:ascii="Times New Roman"/>
                <w:b w:val="false"/>
                <w:i w:val="false"/>
                <w:color w:val="000000"/>
                <w:sz w:val="20"/>
              </w:rPr>
              <w:t>
венная мощность предприятия в натуральном выражении2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w:t>
            </w:r>
          </w:p>
          <w:p>
            <w:pPr>
              <w:spacing w:after="20"/>
              <w:ind w:left="20"/>
              <w:jc w:val="both"/>
            </w:pPr>
            <w:r>
              <w:rPr>
                <w:rFonts w:ascii="Times New Roman"/>
                <w:b w:val="false"/>
                <w:i w:val="false"/>
                <w:color w:val="000000"/>
                <w:sz w:val="20"/>
              </w:rPr>
              <w:t>
дық ресурстар</w:t>
            </w:r>
          </w:p>
          <w:p>
            <w:pPr>
              <w:spacing w:after="20"/>
              <w:ind w:left="20"/>
              <w:jc w:val="both"/>
            </w:pPr>
            <w:r>
              <w:rPr>
                <w:rFonts w:ascii="Times New Roman"/>
                <w:b w:val="false"/>
                <w:i w:val="false"/>
                <w:color w:val="000000"/>
                <w:sz w:val="20"/>
              </w:rPr>
              <w:t>
ды өткізу өңiрi</w:t>
            </w:r>
          </w:p>
          <w:p>
            <w:pPr>
              <w:spacing w:after="20"/>
              <w:ind w:left="20"/>
              <w:jc w:val="both"/>
            </w:pPr>
            <w:r>
              <w:rPr>
                <w:rFonts w:ascii="Times New Roman"/>
                <w:b w:val="false"/>
                <w:i w:val="false"/>
                <w:color w:val="000000"/>
                <w:sz w:val="20"/>
              </w:rPr>
              <w:t>
Регион реализации материаль</w:t>
            </w:r>
          </w:p>
          <w:p>
            <w:pPr>
              <w:spacing w:after="20"/>
              <w:ind w:left="20"/>
              <w:jc w:val="both"/>
            </w:pPr>
            <w:r>
              <w:rPr>
                <w:rFonts w:ascii="Times New Roman"/>
                <w:b w:val="false"/>
                <w:i w:val="false"/>
                <w:color w:val="000000"/>
                <w:sz w:val="20"/>
              </w:rPr>
              <w:t>
ных ресурсов</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Д-бағаны Г- бағанында өндіруші ел "Қазақстан Республикасы" деп көрсетілген жағдайда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Графа Д заполняется в случае, когда в графе Г указывается страна-изготовитель "Республика Казахстан"</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4-баған өткен жылдың қорытындысы бойынша жылына бір рет 4-тоқсанға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Графа 4 заполняется один раз в год в отчете за 4 квартал, по итогам предыдущего года</w:t>
      </w:r>
    </w:p>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______________________ Адрес (респондента) ____________________</w:t>
      </w:r>
    </w:p>
    <w:p>
      <w:pPr>
        <w:spacing w:after="0"/>
        <w:ind w:left="0"/>
        <w:jc w:val="both"/>
      </w:pPr>
      <w:r>
        <w:rPr>
          <w:rFonts w:ascii="Times New Roman"/>
          <w:b w:val="false"/>
          <w:i w:val="false"/>
          <w:color w:val="000000"/>
          <w:sz w:val="28"/>
        </w:rPr>
        <w:t xml:space="preserve">
      Телефоны (респонденттің)_______________________________ 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3</w:t>
            </w:r>
            <w:r>
              <w:rPr>
                <w:rFonts w:ascii="Times New Roman"/>
                <w:b w:val="false"/>
                <w:i w:val="false"/>
                <w:color w:val="000000"/>
                <w:sz w:val="20"/>
              </w:rPr>
              <w:t xml:space="preserve"> </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3</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55600" cy="30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355600" cy="3048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Электрондық пошта мекенжайы (респонденттің) </w:t>
      </w:r>
    </w:p>
    <w:p>
      <w:pPr>
        <w:spacing w:after="0"/>
        <w:ind w:left="0"/>
        <w:jc w:val="both"/>
      </w:pPr>
      <w:r>
        <w:rPr>
          <w:rFonts w:ascii="Times New Roman"/>
          <w:b w:val="false"/>
          <w:i w:val="false"/>
          <w:color w:val="000000"/>
          <w:sz w:val="28"/>
        </w:rPr>
        <w:t>
      Адрес электронной почты (респондента) 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 ___________________________ </w:t>
      </w:r>
    </w:p>
    <w:p>
      <w:pPr>
        <w:spacing w:after="0"/>
        <w:ind w:left="0"/>
        <w:jc w:val="both"/>
      </w:pPr>
      <w:r>
        <w:rPr>
          <w:rFonts w:ascii="Times New Roman"/>
          <w:b w:val="false"/>
          <w:i w:val="false"/>
          <w:color w:val="000000"/>
          <w:sz w:val="28"/>
        </w:rPr>
        <w:t xml:space="preserve">
      тегі, аты және әкесінің аты (бар болған жағдайда) қолы, телефоны (орындаушының) </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 _________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4 ақпандағы</w:t>
            </w:r>
            <w:r>
              <w:br/>
            </w:r>
            <w:r>
              <w:rPr>
                <w:rFonts w:ascii="Times New Roman"/>
                <w:b w:val="false"/>
                <w:i w:val="false"/>
                <w:color w:val="000000"/>
                <w:sz w:val="20"/>
              </w:rPr>
              <w:t>№ 15 бұйрығына</w:t>
            </w:r>
            <w:r>
              <w:br/>
            </w:r>
            <w:r>
              <w:rPr>
                <w:rFonts w:ascii="Times New Roman"/>
                <w:b w:val="false"/>
                <w:i w:val="false"/>
                <w:color w:val="000000"/>
                <w:sz w:val="20"/>
              </w:rPr>
              <w:t>2-қосымша</w:t>
            </w:r>
          </w:p>
        </w:tc>
      </w:tr>
    </w:tbl>
    <w:bookmarkStart w:name="z10" w:id="7"/>
    <w:p>
      <w:pPr>
        <w:spacing w:after="0"/>
        <w:ind w:left="0"/>
        <w:jc w:val="left"/>
      </w:pPr>
      <w:r>
        <w:rPr>
          <w:rFonts w:ascii="Times New Roman"/>
          <w:b/>
          <w:i w:val="false"/>
          <w:color w:val="000000"/>
        </w:rPr>
        <w:t xml:space="preserve"> "Құрылыс материалдары, бұйымдары, конструкциялар мен инженерлік жабдықтарына босатылым бағалары туралы есеп" (индексі 1-СМИО, кезеңділігі тоқсандық) ведомстволық статистикалық байқаудың статистикалық нысанын толтыру жөніндегі нұсқаулық</w:t>
      </w:r>
    </w:p>
    <w:bookmarkEnd w:id="7"/>
    <w:p>
      <w:pPr>
        <w:spacing w:after="0"/>
        <w:ind w:left="0"/>
        <w:jc w:val="both"/>
      </w:pPr>
      <w:r>
        <w:rPr>
          <w:rFonts w:ascii="Times New Roman"/>
          <w:b w:val="false"/>
          <w:i w:val="false"/>
          <w:color w:val="ff0000"/>
          <w:sz w:val="28"/>
        </w:rPr>
        <w:t xml:space="preserve">
      Ескерту. 2-қосымша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 w:id="8"/>
    <w:p>
      <w:pPr>
        <w:spacing w:after="0"/>
        <w:ind w:left="0"/>
        <w:jc w:val="both"/>
      </w:pPr>
      <w:r>
        <w:rPr>
          <w:rFonts w:ascii="Times New Roman"/>
          <w:b w:val="false"/>
          <w:i w:val="false"/>
          <w:color w:val="000000"/>
          <w:sz w:val="28"/>
        </w:rPr>
        <w:t xml:space="preserve">
      1. Осы "Құрылыс материалдары, бұйымдары, конструкциялар мен инженерлік жабдықтарына босатылым бағалары туралы есеп" (индексі 1-СМИО, кезеңділігі тоқсандық) ведомстволық статистикалық байқаудың статистикалық нысанын толтыру жөніндегі нұсқаулық "Мемлекеттік статистика туралы" Қазақстан Республикасы Заңы (бұдан әрі – Заң)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"Құрылыс материалдары, бұйымдары, конструкциялар мен инженерлік жабдықтарына босатылым бағалары туралы есеп" (индексі 1-СМИО, кезеңділігі тоқсандық) ведомстволық статистикалық байқаудың статистикалық нысанын (бұдан әрі – статистикалық нысан) толтыруды нақтылайды.</w:t>
      </w:r>
    </w:p>
    <w:bookmarkEnd w:id="8"/>
    <w:bookmarkStart w:name="z25" w:id="9"/>
    <w:p>
      <w:pPr>
        <w:spacing w:after="0"/>
        <w:ind w:left="0"/>
        <w:jc w:val="both"/>
      </w:pPr>
      <w:r>
        <w:rPr>
          <w:rFonts w:ascii="Times New Roman"/>
          <w:b w:val="false"/>
          <w:i w:val="false"/>
          <w:color w:val="000000"/>
          <w:sz w:val="28"/>
        </w:rPr>
        <w:t>
      2. Осы нұсқаулықта келесі негізгі ұғымдар пайдаланылады:</w:t>
      </w:r>
    </w:p>
    <w:bookmarkEnd w:id="9"/>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қызметтің нақты түріне төленген ақша бірлігінің саны;</w:t>
      </w:r>
    </w:p>
    <w:p>
      <w:pPr>
        <w:spacing w:after="0"/>
        <w:ind w:left="0"/>
        <w:jc w:val="both"/>
      </w:pPr>
      <w:r>
        <w:rPr>
          <w:rFonts w:ascii="Times New Roman"/>
          <w:b w:val="false"/>
          <w:i w:val="false"/>
          <w:color w:val="000000"/>
          <w:sz w:val="28"/>
        </w:rPr>
        <w:t>
      2) құрылыс ресурстарының жіктеуіші– құрылыста пайдаланылатын материалдар, бұйымдар, конструкциялар, инженерлік жабдықтың атаулары менкодтарының жүйелендірілген жинағын білдіретін ресми құжат;</w:t>
      </w:r>
    </w:p>
    <w:p>
      <w:pPr>
        <w:spacing w:after="0"/>
        <w:ind w:left="0"/>
        <w:jc w:val="both"/>
      </w:pPr>
      <w:r>
        <w:rPr>
          <w:rFonts w:ascii="Times New Roman"/>
          <w:b w:val="false"/>
          <w:i w:val="false"/>
          <w:color w:val="000000"/>
          <w:sz w:val="28"/>
        </w:rPr>
        <w:t>
      3) материалдық ресурстар – құрылыс материалдары, бұйымдары, конструкциялары жəне инженерлік жабдық;</w:t>
      </w:r>
    </w:p>
    <w:p>
      <w:pPr>
        <w:spacing w:after="0"/>
        <w:ind w:left="0"/>
        <w:jc w:val="both"/>
      </w:pPr>
      <w:r>
        <w:rPr>
          <w:rFonts w:ascii="Times New Roman"/>
          <w:b w:val="false"/>
          <w:i w:val="false"/>
          <w:color w:val="000000"/>
          <w:sz w:val="28"/>
        </w:rPr>
        <w:t>
      4) өндірістік қуат – белгілі кезеңде өндірістік бірліктің өнімін (материалдық ресурстарды) мүмкіндігінше көп шығару;</w:t>
      </w:r>
    </w:p>
    <w:p>
      <w:pPr>
        <w:spacing w:after="0"/>
        <w:ind w:left="0"/>
        <w:jc w:val="both"/>
      </w:pPr>
      <w:r>
        <w:rPr>
          <w:rFonts w:ascii="Times New Roman"/>
          <w:b w:val="false"/>
          <w:i w:val="false"/>
          <w:color w:val="000000"/>
          <w:sz w:val="28"/>
        </w:rPr>
        <w:t>
      5) өткізу көлемі –құрылыс материалдары ресурстарының есепті кезеңде заттай көріністегі (дана, шаршы метр, метр, тонна, текше метр, жинақталым, секция, киловатт, килограмм, литр, километр) өткізілген көлемі;</w:t>
      </w:r>
    </w:p>
    <w:p>
      <w:pPr>
        <w:spacing w:after="0"/>
        <w:ind w:left="0"/>
        <w:jc w:val="both"/>
      </w:pPr>
      <w:r>
        <w:rPr>
          <w:rFonts w:ascii="Times New Roman"/>
          <w:b w:val="false"/>
          <w:i w:val="false"/>
          <w:color w:val="000000"/>
          <w:sz w:val="28"/>
        </w:rPr>
        <w:t>
      6) прайс-парақша – кәсіпорындар (өндірушілер, жеткізушілер) ұсынатын материалдық ресурстарға арналған бағалар тізбесі.</w:t>
      </w:r>
    </w:p>
    <w:bookmarkStart w:name="z26" w:id="10"/>
    <w:p>
      <w:pPr>
        <w:spacing w:after="0"/>
        <w:ind w:left="0"/>
        <w:jc w:val="both"/>
      </w:pPr>
      <w:r>
        <w:rPr>
          <w:rFonts w:ascii="Times New Roman"/>
          <w:b w:val="false"/>
          <w:i w:val="false"/>
          <w:color w:val="000000"/>
          <w:sz w:val="28"/>
        </w:rPr>
        <w:t>
      3. А, Б, В бағандарында Қазақстан Республикасы Индустрия және инфрақұрылымдық даму министрлігі Құрылыс және тұрғын үй-коммуналдық шаруашылық істері комитетінің (бұдан әрі – ҚР ИИДМ ҚТҮКШІК) интернет-ресурсында орналастырылған Құрылыс ресурстарының жіктеуішіне (бұдан әрі – Жіктеуіш) сәйкес материалдық ресурстың атауы, өлшем бірлігі және коды көрсетіледі.</w:t>
      </w:r>
    </w:p>
    <w:bookmarkEnd w:id="10"/>
    <w:p>
      <w:pPr>
        <w:spacing w:after="0"/>
        <w:ind w:left="0"/>
        <w:jc w:val="both"/>
      </w:pPr>
      <w:r>
        <w:rPr>
          <w:rFonts w:ascii="Times New Roman"/>
          <w:b w:val="false"/>
          <w:i w:val="false"/>
          <w:color w:val="000000"/>
          <w:sz w:val="28"/>
        </w:rPr>
        <w:t xml:space="preserve">
       Г бағанында материалдық ресурс өндірілген өндіруші ел көрсетіледі. </w:t>
      </w:r>
    </w:p>
    <w:p>
      <w:pPr>
        <w:spacing w:after="0"/>
        <w:ind w:left="0"/>
        <w:jc w:val="both"/>
      </w:pPr>
      <w:r>
        <w:rPr>
          <w:rFonts w:ascii="Times New Roman"/>
          <w:b w:val="false"/>
          <w:i w:val="false"/>
          <w:color w:val="000000"/>
          <w:sz w:val="28"/>
        </w:rPr>
        <w:t>
      Д бағаны Г бағанында өндіруші ел "Қазақстан Республикасы" деп көрсетілген жағдайда толтырылады.</w:t>
      </w:r>
    </w:p>
    <w:p>
      <w:pPr>
        <w:spacing w:after="0"/>
        <w:ind w:left="0"/>
        <w:jc w:val="both"/>
      </w:pPr>
      <w:r>
        <w:rPr>
          <w:rFonts w:ascii="Times New Roman"/>
          <w:b w:val="false"/>
          <w:i w:val="false"/>
          <w:color w:val="000000"/>
          <w:sz w:val="28"/>
        </w:rPr>
        <w:t xml:space="preserve">
      1-бағанда есептi кезеңде Жіктеуішке сәйкес өлшем бірлігі үшін қосылған құн салығын есепке ала отырып, ішкі нарықта материалдық ресурстарды өткізу бағасы көрсетіледі. </w:t>
      </w:r>
    </w:p>
    <w:p>
      <w:pPr>
        <w:spacing w:after="0"/>
        <w:ind w:left="0"/>
        <w:jc w:val="both"/>
      </w:pPr>
      <w:r>
        <w:rPr>
          <w:rFonts w:ascii="Times New Roman"/>
          <w:b w:val="false"/>
          <w:i w:val="false"/>
          <w:color w:val="000000"/>
          <w:sz w:val="28"/>
        </w:rPr>
        <w:t>
      2-бағанда есептi кезеңде Жіктеуішке сәйкес өлшем бірлігі үшін қосылған құн салығын есепке ала отырып, прайс-парақша бойынша материалдық ресурстардың ұсыну бағасы көрсетіледі.</w:t>
      </w:r>
    </w:p>
    <w:p>
      <w:pPr>
        <w:spacing w:after="0"/>
        <w:ind w:left="0"/>
        <w:jc w:val="both"/>
      </w:pPr>
      <w:r>
        <w:rPr>
          <w:rFonts w:ascii="Times New Roman"/>
          <w:b w:val="false"/>
          <w:i w:val="false"/>
          <w:color w:val="000000"/>
          <w:sz w:val="28"/>
        </w:rPr>
        <w:t>
      3-бағанда есептi кезеңде Жіктеуішке сәйкес өлшем бірлігіне заттай мәнде ішкі нарықта өткізілген материалдық ресурстардың көлемi көрсетіледі.</w:t>
      </w:r>
    </w:p>
    <w:p>
      <w:pPr>
        <w:spacing w:after="0"/>
        <w:ind w:left="0"/>
        <w:jc w:val="both"/>
      </w:pPr>
      <w:r>
        <w:rPr>
          <w:rFonts w:ascii="Times New Roman"/>
          <w:b w:val="false"/>
          <w:i w:val="false"/>
          <w:color w:val="000000"/>
          <w:sz w:val="28"/>
        </w:rPr>
        <w:t>
      4-бағанда Жіктеуішке сәйкес өлшем бірлігі үшін заттай мәнде материалдық ресурстардың есепті жыл соңындағы өндiрiстiк қуаты көрсетіледі.</w:t>
      </w:r>
    </w:p>
    <w:p>
      <w:pPr>
        <w:spacing w:after="0"/>
        <w:ind w:left="0"/>
        <w:jc w:val="both"/>
      </w:pPr>
      <w:r>
        <w:rPr>
          <w:rFonts w:ascii="Times New Roman"/>
          <w:b w:val="false"/>
          <w:i w:val="false"/>
          <w:color w:val="000000"/>
          <w:sz w:val="28"/>
        </w:rPr>
        <w:t>
      5-бағанда материалдық ресурстарды өткізу өңірі, облыс, республикалық маңызы бар қалалар не Қазақстан Республикасының астанасы көрсетіледі. Мысалы Ақмола облысы, Алматы қаласы, Нұр-Сұлтан қаласы.</w:t>
      </w:r>
    </w:p>
    <w:bookmarkStart w:name="z27" w:id="11"/>
    <w:p>
      <w:pPr>
        <w:spacing w:after="0"/>
        <w:ind w:left="0"/>
        <w:jc w:val="both"/>
      </w:pPr>
      <w:r>
        <w:rPr>
          <w:rFonts w:ascii="Times New Roman"/>
          <w:b w:val="false"/>
          <w:i w:val="false"/>
          <w:color w:val="000000"/>
          <w:sz w:val="28"/>
        </w:rPr>
        <w:t>
      4. Егер кәсіпорындарда материалдық ресурстар басқа өлшем бірлігі бойынша (мысалы, қиыршықтас – тонна, бетон – тонна) өткізілсе, онда нақты өткізу бағасы Жіктеуішке сәйкес өлшем бірлігіне қайта есептелінеді.</w:t>
      </w:r>
    </w:p>
    <w:bookmarkEnd w:id="11"/>
    <w:bookmarkStart w:name="z28" w:id="12"/>
    <w:p>
      <w:pPr>
        <w:spacing w:after="0"/>
        <w:ind w:left="0"/>
        <w:jc w:val="both"/>
      </w:pPr>
      <w:r>
        <w:rPr>
          <w:rFonts w:ascii="Times New Roman"/>
          <w:b w:val="false"/>
          <w:i w:val="false"/>
          <w:color w:val="000000"/>
          <w:sz w:val="28"/>
        </w:rPr>
        <w:t>
      5. Кәсіпорынның біржолғы тапсырыс бойынша өткізген материалдық ресурстар бағасы тіркеуге жатпайды.</w:t>
      </w:r>
    </w:p>
    <w:bookmarkEnd w:id="12"/>
    <w:bookmarkStart w:name="z29" w:id="13"/>
    <w:p>
      <w:pPr>
        <w:spacing w:after="0"/>
        <w:ind w:left="0"/>
        <w:jc w:val="both"/>
      </w:pPr>
      <w:r>
        <w:rPr>
          <w:rFonts w:ascii="Times New Roman"/>
          <w:b w:val="false"/>
          <w:i w:val="false"/>
          <w:color w:val="000000"/>
          <w:sz w:val="28"/>
        </w:rPr>
        <w:t>
      6. Осы статистикалық нысанды ұсыну электрондық түрде немесе қағаз жеткізгіште жүзеге асырылады. Статистикалық нысанды электрондық түрде толтыру ҚР ИИДМ ҚТҮКШІК интернет-ресурсында он-лайн режимде жүзеге асырылады.</w:t>
      </w:r>
    </w:p>
    <w:bookmarkEnd w:id="13"/>
    <w:bookmarkStart w:name="z30" w:id="14"/>
    <w:p>
      <w:pPr>
        <w:spacing w:after="0"/>
        <w:ind w:left="0"/>
        <w:jc w:val="both"/>
      </w:pPr>
      <w:r>
        <w:rPr>
          <w:rFonts w:ascii="Times New Roman"/>
          <w:b w:val="false"/>
          <w:i w:val="false"/>
          <w:color w:val="000000"/>
          <w:sz w:val="28"/>
        </w:rPr>
        <w:t>
      7. Статистикалық ақпаратты түзу кезінде бұрмалаушылықтар, қателер, ағаттықтар анықталған жағдайда Заңның 13-бабы 4) тармақшасына сәйкес ҚР ИИДМ ҚТҮКШІК сұрауы бойынша растау құжаттары (шот-фактура, сынақ хаттамасы, сәйкестік сертификаты, жүкқұжат) ұсынылады.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Ұлттық экономика министрлігінің </w:t>
            </w:r>
            <w:r>
              <w:br/>
            </w:r>
            <w:r>
              <w:rPr>
                <w:rFonts w:ascii="Times New Roman"/>
                <w:b w:val="false"/>
                <w:i w:val="false"/>
                <w:color w:val="000000"/>
                <w:sz w:val="20"/>
              </w:rPr>
              <w:t xml:space="preserve">Статистика комитеті төрағасының </w:t>
            </w:r>
            <w:r>
              <w:br/>
            </w:r>
            <w:r>
              <w:rPr>
                <w:rFonts w:ascii="Times New Roman"/>
                <w:b w:val="false"/>
                <w:i w:val="false"/>
                <w:color w:val="000000"/>
                <w:sz w:val="20"/>
              </w:rPr>
              <w:t xml:space="preserve">2020 жылғы 4 ақпандағы </w:t>
            </w:r>
            <w:r>
              <w:br/>
            </w:r>
            <w:r>
              <w:rPr>
                <w:rFonts w:ascii="Times New Roman"/>
                <w:b w:val="false"/>
                <w:i w:val="false"/>
                <w:color w:val="000000"/>
                <w:sz w:val="20"/>
              </w:rPr>
              <w:t xml:space="preserve">№ 15 бұйрығына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320800" cy="95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320800" cy="952500"/>
                          </a:xfrm>
                          <a:prstGeom prst="rect">
                            <a:avLst/>
                          </a:prstGeom>
                        </pic:spPr>
                      </pic:pic>
                    </a:graphicData>
                  </a:graphic>
                </wp:inline>
              </w:drawing>
            </w:r>
          </w:p>
          <w:p>
            <w:pPr>
              <w:spacing w:after="20"/>
              <w:ind w:left="20"/>
              <w:jc w:val="both"/>
            </w:pPr>
          </w:p>
          <w:p>
            <w:pPr>
              <w:spacing w:after="20"/>
              <w:ind w:left="20"/>
              <w:jc w:val="both"/>
            </w:p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алушы органдар құпиялылығына кепілдік береді</w:t>
            </w:r>
          </w:p>
          <w:p>
            <w:pPr>
              <w:spacing w:after="20"/>
              <w:ind w:left="20"/>
              <w:jc w:val="both"/>
            </w:pPr>
            <w:r>
              <w:rPr>
                <w:rFonts w:ascii="Times New Roman"/>
                <w:b w:val="false"/>
                <w:i w:val="false"/>
                <w:color w:val="000000"/>
                <w:sz w:val="20"/>
              </w:rPr>
              <w:t xml:space="preserve">
Конфиденциальность гарантируется органами получателями информации </w:t>
            </w:r>
          </w:p>
        </w:tc>
        <w:tc>
          <w:tcPr>
            <w:tcW w:w="0" w:type="auto"/>
            <w:gridSpan w:val="7"/>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Приложение 3 к приказу</w:t>
            </w:r>
          </w:p>
          <w:p>
            <w:pPr>
              <w:spacing w:after="20"/>
              <w:ind w:left="20"/>
              <w:jc w:val="both"/>
            </w:pPr>
            <w:r>
              <w:rPr>
                <w:rFonts w:ascii="Times New Roman"/>
                <w:b w:val="false"/>
                <w:i w:val="false"/>
                <w:color w:val="000000"/>
                <w:sz w:val="20"/>
              </w:rPr>
              <w:t xml:space="preserve"> Председателя Комитета по статистике </w:t>
            </w:r>
          </w:p>
          <w:p>
            <w:pPr>
              <w:spacing w:after="20"/>
              <w:ind w:left="20"/>
              <w:jc w:val="both"/>
            </w:pPr>
            <w:r>
              <w:rPr>
                <w:rFonts w:ascii="Times New Roman"/>
                <w:b w:val="false"/>
                <w:i w:val="false"/>
                <w:color w:val="000000"/>
                <w:sz w:val="20"/>
              </w:rPr>
              <w:t xml:space="preserve">Министерства национальной экономики </w:t>
            </w:r>
          </w:p>
          <w:p>
            <w:pPr>
              <w:spacing w:after="20"/>
              <w:ind w:left="20"/>
              <w:jc w:val="both"/>
            </w:pPr>
            <w:r>
              <w:rPr>
                <w:rFonts w:ascii="Times New Roman"/>
                <w:b w:val="false"/>
                <w:i w:val="false"/>
                <w:color w:val="000000"/>
                <w:sz w:val="20"/>
              </w:rPr>
              <w:t xml:space="preserve">Республики Казахстан </w:t>
            </w:r>
          </w:p>
          <w:p>
            <w:pPr>
              <w:spacing w:after="20"/>
              <w:ind w:left="20"/>
              <w:jc w:val="both"/>
            </w:pPr>
            <w:r>
              <w:rPr>
                <w:rFonts w:ascii="Times New Roman"/>
                <w:b w:val="false"/>
                <w:i w:val="false"/>
                <w:color w:val="000000"/>
                <w:sz w:val="20"/>
              </w:rPr>
              <w:t xml:space="preserve">от 4 февраля 2020 года </w:t>
            </w:r>
          </w:p>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tcBorders>
          </w:tcP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Ведомстволық статистикалық байқаудың статистикалық нысаны</w:t>
            </w:r>
          </w:p>
          <w:p>
            <w:pPr>
              <w:spacing w:after="20"/>
              <w:ind w:left="20"/>
              <w:jc w:val="both"/>
            </w:pPr>
            <w:r>
              <w:rPr>
                <w:rFonts w:ascii="Times New Roman"/>
                <w:b w:val="false"/>
                <w:i w:val="false"/>
                <w:color w:val="000000"/>
                <w:sz w:val="20"/>
              </w:rPr>
              <w:t>
Статистическая форма ведомственного статистического наблюдения</w:t>
            </w:r>
          </w:p>
          <w:p>
            <w:pPr>
              <w:spacing w:after="20"/>
              <w:ind w:left="20"/>
              <w:jc w:val="both"/>
            </w:pPr>
            <w:r>
              <w:rPr>
                <w:rFonts w:ascii="Times New Roman"/>
                <w:b w:val="false"/>
                <w:i w:val="false"/>
                <w:color w:val="000000"/>
                <w:sz w:val="20"/>
              </w:rPr>
              <w:t>
Қазақстан Республикасы Индустрия және инфрақұрылымдық даму министрлігі Құрылыс және тұрғын үй-коммуналдық шаруашылық істері комитетіне ұсынылады</w:t>
            </w:r>
          </w:p>
          <w:p>
            <w:pPr>
              <w:spacing w:after="20"/>
              <w:ind w:left="20"/>
              <w:jc w:val="both"/>
            </w:pPr>
            <w:r>
              <w:rPr>
                <w:rFonts w:ascii="Times New Roman"/>
                <w:b w:val="false"/>
                <w:i w:val="false"/>
                <w:color w:val="000000"/>
                <w:sz w:val="20"/>
              </w:rPr>
              <w:t>
Представляется в Комитет по делам строительства и жилищно-коммунального хозяйства Министерства индустрии и инфраструктурного развития Республики Казахстан</w:t>
            </w:r>
          </w:p>
        </w:tc>
        <w:tc>
          <w:tcPr>
            <w:tcW w:w="0" w:type="auto"/>
            <w:gridSpan w:val="7"/>
            <w:vMerge/>
            <w:tcBorders>
              <w:top w:val="nil"/>
            </w:tcBorders>
          </w:tcP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құрылыс материалдары, бұйымдары, конструкциялар мен инженерлік жабдықтарының нақты құны туралы есеп</w:t>
            </w:r>
          </w:p>
          <w:p>
            <w:pPr>
              <w:spacing w:after="20"/>
              <w:ind w:left="20"/>
              <w:jc w:val="both"/>
            </w:pPr>
            <w:r>
              <w:rPr>
                <w:rFonts w:ascii="Times New Roman"/>
                <w:b w:val="false"/>
                <w:i w:val="false"/>
                <w:color w:val="000000"/>
                <w:sz w:val="20"/>
              </w:rPr>
              <w:t>
Отчет о фактической стоимости приобретенных строительных материалов, изделий, конструкций и инженерного оборудования</w:t>
            </w:r>
          </w:p>
        </w:tc>
      </w:tr>
      <w:tr>
        <w:trPr>
          <w:trHeight w:val="30" w:hRule="atLeast"/>
        </w:trPr>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p>
            <w:pPr>
              <w:spacing w:after="20"/>
              <w:ind w:left="20"/>
              <w:jc w:val="both"/>
            </w:pPr>
            <w:r>
              <w:rPr>
                <w:rFonts w:ascii="Times New Roman"/>
                <w:b w:val="false"/>
                <w:i w:val="false"/>
                <w:color w:val="000000"/>
                <w:sz w:val="20"/>
              </w:rPr>
              <w:t>
Индекс</w:t>
            </w:r>
          </w:p>
        </w:tc>
        <w:tc>
          <w:tcPr>
            <w:tcW w:w="0" w:type="auto"/>
            <w:gridSpan w:val="2"/>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2-СМИО</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тоқсандық</w:t>
            </w:r>
          </w:p>
          <w:p>
            <w:pPr>
              <w:spacing w:after="20"/>
              <w:ind w:left="20"/>
              <w:jc w:val="both"/>
            </w:pPr>
            <w:r>
              <w:rPr>
                <w:rFonts w:ascii="Times New Roman"/>
                <w:b w:val="false"/>
                <w:i w:val="false"/>
                <w:color w:val="000000"/>
                <w:sz w:val="20"/>
              </w:rPr>
              <w:t>
квартальная</w:t>
            </w: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p>
            <w:pPr>
              <w:spacing w:after="20"/>
              <w:ind w:left="20"/>
              <w:jc w:val="both"/>
            </w:pPr>
            <w:r>
              <w:rPr>
                <w:rFonts w:ascii="Times New Roman"/>
                <w:b w:val="false"/>
                <w:i w:val="false"/>
                <w:color w:val="000000"/>
                <w:sz w:val="20"/>
              </w:rPr>
              <w:t>
отчетный период</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850900" cy="58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0900" cy="5842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тоқсан</w:t>
            </w:r>
          </w:p>
          <w:p>
            <w:pPr>
              <w:spacing w:after="20"/>
              <w:ind w:left="20"/>
              <w:jc w:val="both"/>
            </w:pPr>
            <w:r>
              <w:rPr>
                <w:rFonts w:ascii="Times New Roman"/>
                <w:b w:val="false"/>
                <w:i w:val="false"/>
                <w:color w:val="000000"/>
                <w:sz w:val="20"/>
              </w:rPr>
              <w:t>
квартал</w:t>
            </w:r>
          </w:p>
        </w:tc>
        <w:tc>
          <w:tcPr>
            <w:tcW w:w="123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63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47800" cy="635000"/>
                          </a:xfrm>
                          <a:prstGeom prst="rect">
                            <a:avLst/>
                          </a:prstGeom>
                        </pic:spPr>
                      </pic:pic>
                    </a:graphicData>
                  </a:graphic>
                </wp:inline>
              </w:drawing>
            </w:r>
          </w:p>
          <w:p>
            <w:pPr>
              <w:spacing w:after="20"/>
              <w:ind w:left="20"/>
              <w:jc w:val="both"/>
            </w:pPr>
          </w:p>
          <w:p>
            <w:pPr>
              <w:spacing w:after="20"/>
              <w:ind w:left="20"/>
              <w:jc w:val="both"/>
            </w:pPr>
          </w:p>
        </w:tc>
        <w:tc>
          <w:tcPr>
            <w:tcW w:w="123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w:t>
            </w:r>
          </w:p>
          <w:p>
            <w:pPr>
              <w:spacing w:after="20"/>
              <w:ind w:left="20"/>
              <w:jc w:val="both"/>
            </w:pPr>
            <w:r>
              <w:rPr>
                <w:rFonts w:ascii="Times New Roman"/>
                <w:b w:val="false"/>
                <w:i w:val="false"/>
                <w:color w:val="000000"/>
                <w:sz w:val="20"/>
              </w:rPr>
              <w:t>
год</w:t>
            </w:r>
          </w:p>
        </w:tc>
      </w:tr>
      <w:tr>
        <w:trPr>
          <w:trHeight w:val="30" w:hRule="atLeast"/>
        </w:trPr>
        <w:tc>
          <w:tcPr>
            <w:tcW w:w="0" w:type="auto"/>
            <w:gridSpan w:val="10"/>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Экономикалық қызмет түрлерінің жалпы жіктеуішінің 41-43-кодтарына сәйкес қызметінің негізгі және (немесе) қосалқы түрлерімен іріктемеге түскен заңды тұлғалар және (немесе) олардың құрылымдық және оқшауланған бөлімшелері ұсынады</w:t>
            </w:r>
          </w:p>
          <w:p>
            <w:pPr>
              <w:spacing w:after="20"/>
              <w:ind w:left="20"/>
              <w:jc w:val="both"/>
            </w:pPr>
            <w:r>
              <w:rPr>
                <w:rFonts w:ascii="Times New Roman"/>
                <w:b w:val="false"/>
                <w:i w:val="false"/>
                <w:color w:val="000000"/>
                <w:sz w:val="20"/>
              </w:rPr>
              <w:t>
Представляют попавшие в выборку юридические лица и (или) их структурные и обособленные подразделения с основными и (или) вторичными видами деятельности согласно кодам Общего классификатор видов экономической деятельности: 41-43</w:t>
            </w:r>
          </w:p>
          <w:p>
            <w:pPr>
              <w:spacing w:after="20"/>
              <w:ind w:left="20"/>
              <w:jc w:val="both"/>
            </w:pPr>
            <w:r>
              <w:rPr>
                <w:rFonts w:ascii="Times New Roman"/>
                <w:b w:val="false"/>
                <w:i w:val="false"/>
                <w:color w:val="000000"/>
                <w:sz w:val="20"/>
              </w:rPr>
              <w:t>
Ұсыну мерзімі – есепті кезеңнен кейінгі айдың 10-күніне дейін</w:t>
            </w:r>
          </w:p>
          <w:p>
            <w:pPr>
              <w:spacing w:after="20"/>
              <w:ind w:left="20"/>
              <w:jc w:val="both"/>
            </w:pPr>
            <w:r>
              <w:rPr>
                <w:rFonts w:ascii="Times New Roman"/>
                <w:b w:val="false"/>
                <w:i w:val="false"/>
                <w:color w:val="000000"/>
                <w:sz w:val="20"/>
              </w:rPr>
              <w:t>
Срок представления – до 10 числа после отчетного периода</w:t>
            </w:r>
          </w:p>
          <w:p>
            <w:pPr>
              <w:spacing w:after="20"/>
              <w:ind w:left="2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коды</w:t>
                  </w:r>
                </w:p>
                <w:p>
                  <w:pPr>
                    <w:spacing w:after="20"/>
                    <w:ind w:left="20"/>
                    <w:jc w:val="both"/>
                  </w:pPr>
                  <w:r>
                    <w:rPr>
                      <w:rFonts w:ascii="Times New Roman"/>
                      <w:b w:val="false"/>
                      <w:i w:val="false"/>
                      <w:color w:val="000000"/>
                      <w:sz w:val="20"/>
                    </w:rPr>
                    <w:t>
Код БИН</w:t>
                  </w:r>
                </w:p>
              </w:tc>
              <w:tc>
                <w:tcPr>
                  <w:tcW w:w="6150" w:type="dxa"/>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45339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4533900" cy="571500"/>
                                      </a:xfrm>
                                      <a:prstGeom prst="rect">
                                        <a:avLst/>
                                      </a:prstGeom>
                                    </pic:spPr>
                                  </pic:pic>
                                </a:graphicData>
                              </a:graphic>
                            </wp:inline>
                          </w:drawing>
                        </w:r>
                      </w:p>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
                  <w:pPr>
                    <w:spacing w:after="20"/>
                    <w:ind w:left="20"/>
                    <w:jc w:val="both"/>
                  </w:pPr>
                </w:p>
                <w:p>
                  <w:pPr>
                    <w:spacing w:after="20"/>
                    <w:ind w:left="20"/>
                    <w:jc w:val="both"/>
                  </w:pPr>
                </w:p>
              </w:tc>
            </w:tr>
          </w:tbl>
          <w:p/>
          <w:p>
            <w:pPr>
              <w:spacing w:after="0"/>
              <w:ind w:left="0"/>
              <w:jc w:val="both"/>
            </w:pPr>
            <w:r>
              <w:rPr>
                <w:rFonts w:ascii="Times New Roman"/>
                <w:b w:val="false"/>
                <w:i w:val="false"/>
                <w:color w:val="000000"/>
                <w:sz w:val="20"/>
              </w:rPr>
              <w:t> </w:t>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Құрылыс қызметінің нақты жүзеге асырылатын орнын көрсетіңіз (заңды тұлғаның тіркелген жеріне қарамастан) – облыс, қала, аудан, елді мекен</w:t>
      </w:r>
    </w:p>
    <w:p>
      <w:pPr>
        <w:spacing w:after="0"/>
        <w:ind w:left="0"/>
        <w:jc w:val="both"/>
      </w:pPr>
      <w:r>
        <w:rPr>
          <w:rFonts w:ascii="Times New Roman"/>
          <w:b w:val="false"/>
          <w:i w:val="false"/>
          <w:color w:val="000000"/>
          <w:sz w:val="28"/>
        </w:rPr>
        <w:t>
      Укажите фактическое место осуществления строительной деятельности (независимо от места регистрации юридического лица)– область, город, район, населенный пункт</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Әкімшілік-аумақтық объектілер жіктеуішіне (ӘАОЖ) сәйкес аумақ коды (Қазақстан Республикасы Индустрия және инфрақұрылымдық даму министрлігі Құрылыс және тұрғынүй-коммуналдық шаруашылық істері комитетінiң (бұдан әрі- ҚР ИИДМ ҚТҮКШІК) қызметкері толтырады)</w:t>
            </w:r>
          </w:p>
          <w:p>
            <w:pPr>
              <w:spacing w:after="20"/>
              <w:ind w:left="20"/>
              <w:jc w:val="both"/>
            </w:pPr>
            <w:r>
              <w:rPr>
                <w:rFonts w:ascii="Times New Roman"/>
                <w:b w:val="false"/>
                <w:i w:val="false"/>
                <w:color w:val="000000"/>
                <w:sz w:val="20"/>
              </w:rPr>
              <w:t>
Код территории согласно Классификатору административно-территориальных объектов (КАТО) (заполняется работником Комитета по делам строительства и жилищно-коммунального хозяйства Министерства индустрии и инфраструктурного развития Республики Казахстан(далее – КДСЖКХ МИИР РК).</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2385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3238500" cy="4953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Қосылған құн салығын және басқа шығыстарды есепке алумен сатып алынған құрылыс материалдарының бағасын, өлшем бірлігіне теңгемен көрсетіңіз</w:t>
      </w:r>
    </w:p>
    <w:p>
      <w:pPr>
        <w:spacing w:after="0"/>
        <w:ind w:left="0"/>
        <w:jc w:val="both"/>
      </w:pPr>
      <w:r>
        <w:rPr>
          <w:rFonts w:ascii="Times New Roman"/>
          <w:b w:val="false"/>
          <w:i w:val="false"/>
          <w:color w:val="000000"/>
          <w:sz w:val="28"/>
        </w:rPr>
        <w:t>
      Укажите цены на приобретенные строительные материалы с учетом налога на добавленную стоимость и других расходов, в тенге за единицу измерения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ресурстың атауы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Наименование материального ресурса1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w:t>
            </w:r>
          </w:p>
          <w:p>
            <w:pPr>
              <w:spacing w:after="20"/>
              <w:ind w:left="20"/>
              <w:jc w:val="both"/>
            </w:pPr>
            <w:r>
              <w:rPr>
                <w:rFonts w:ascii="Times New Roman"/>
                <w:b w:val="false"/>
                <w:i w:val="false"/>
                <w:color w:val="000000"/>
                <w:sz w:val="20"/>
              </w:rPr>
              <w:t>
бірлігі</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Единица измерения1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Коды</w:t>
            </w:r>
            <w:r>
              <w:rPr>
                <w:rFonts w:ascii="Times New Roman"/>
                <w:b w:val="false"/>
                <w:i w:val="false"/>
                <w:color w:val="000000"/>
                <w:vertAlign w:val="superscript"/>
              </w:rPr>
              <w:t>1</w:t>
            </w:r>
          </w:p>
          <w:p>
            <w:pPr>
              <w:spacing w:after="20"/>
              <w:ind w:left="20"/>
              <w:jc w:val="both"/>
            </w:pPr>
            <w:r>
              <w:rPr>
                <w:rFonts w:ascii="Times New Roman"/>
                <w:b w:val="false"/>
                <w:i w:val="false"/>
                <w:color w:val="000000"/>
                <w:sz w:val="20"/>
              </w:rPr>
              <w:t>
Код</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сатып алынған материалдық ресурстардың бағасы</w:t>
            </w:r>
          </w:p>
          <w:p>
            <w:pPr>
              <w:spacing w:after="20"/>
              <w:ind w:left="20"/>
              <w:jc w:val="both"/>
            </w:pPr>
            <w:r>
              <w:rPr>
                <w:rFonts w:ascii="Times New Roman"/>
                <w:b w:val="false"/>
                <w:i w:val="false"/>
                <w:color w:val="000000"/>
                <w:sz w:val="20"/>
              </w:rPr>
              <w:t>
Цена материальных ресурсов, приобретенных в отчетном периоде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Есептi кезеңде сатып алынған материалдық ресурстың саны</w:t>
            </w:r>
          </w:p>
          <w:p>
            <w:pPr>
              <w:spacing w:after="20"/>
              <w:ind w:left="20"/>
              <w:jc w:val="both"/>
            </w:pPr>
            <w:r>
              <w:rPr>
                <w:rFonts w:ascii="Times New Roman"/>
                <w:b w:val="false"/>
                <w:i w:val="false"/>
                <w:color w:val="000000"/>
                <w:sz w:val="20"/>
              </w:rPr>
              <w:t>
Количество приобретенного материального ресурса за отчетный период</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Қажет болған жағдайда қосымша беттерде жалғастырыңыз</w:t>
      </w:r>
    </w:p>
    <w:p>
      <w:pPr>
        <w:spacing w:after="0"/>
        <w:ind w:left="0"/>
        <w:jc w:val="both"/>
      </w:pPr>
      <w:r>
        <w:rPr>
          <w:rFonts w:ascii="Times New Roman"/>
          <w:b w:val="false"/>
          <w:i w:val="false"/>
          <w:color w:val="000000"/>
          <w:sz w:val="28"/>
        </w:rPr>
        <w:t>
      При необходимости продолжить на дополнительных листах</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А, Б, В бағандаpы ҚР ИИДМ ҚТҮКШІК интернет-ресурсында орналастырылған Құрылыс ресурстарының жіктеуішіне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Графы А, Б, В заполняются в соответствии с Классификатором строительных ресурсов, размещенным на интернет-ресурсе КДСЖКХ МИИР РК.</w:t>
      </w:r>
    </w:p>
    <w:p>
      <w:pPr>
        <w:spacing w:after="0"/>
        <w:ind w:left="0"/>
        <w:jc w:val="both"/>
      </w:pPr>
      <w:r>
        <w:rPr>
          <w:rFonts w:ascii="Times New Roman"/>
          <w:b w:val="false"/>
          <w:i w:val="false"/>
          <w:color w:val="000000"/>
          <w:sz w:val="28"/>
        </w:rPr>
        <w:t xml:space="preserve">
      Атауы                               Мекенжайы (респонденттің) </w:t>
      </w:r>
    </w:p>
    <w:p>
      <w:pPr>
        <w:spacing w:after="0"/>
        <w:ind w:left="0"/>
        <w:jc w:val="both"/>
      </w:pPr>
      <w:r>
        <w:rPr>
          <w:rFonts w:ascii="Times New Roman"/>
          <w:b w:val="false"/>
          <w:i w:val="false"/>
          <w:color w:val="000000"/>
          <w:sz w:val="28"/>
        </w:rPr>
        <w:t>
      Наименование ________________________ Адрес (респондента) ___________________</w:t>
      </w:r>
    </w:p>
    <w:p>
      <w:pPr>
        <w:spacing w:after="0"/>
        <w:ind w:left="0"/>
        <w:jc w:val="both"/>
      </w:pPr>
      <w:r>
        <w:rPr>
          <w:rFonts w:ascii="Times New Roman"/>
          <w:b w:val="false"/>
          <w:i w:val="false"/>
          <w:color w:val="000000"/>
          <w:sz w:val="28"/>
        </w:rPr>
        <w:t xml:space="preserve">
      Телефоны (респонденттің)____________________________ _______________________ </w:t>
      </w:r>
    </w:p>
    <w:p>
      <w:pPr>
        <w:spacing w:after="0"/>
        <w:ind w:left="0"/>
        <w:jc w:val="both"/>
      </w:pPr>
      <w:r>
        <w:rPr>
          <w:rFonts w:ascii="Times New Roman"/>
          <w:b w:val="false"/>
          <w:i w:val="false"/>
          <w:color w:val="000000"/>
          <w:sz w:val="28"/>
        </w:rPr>
        <w:t>
      Телефон (респондента)             стационарлық                   ұялы</w:t>
      </w:r>
    </w:p>
    <w:p>
      <w:pPr>
        <w:spacing w:after="0"/>
        <w:ind w:left="0"/>
        <w:jc w:val="both"/>
      </w:pPr>
      <w:r>
        <w:rPr>
          <w:rFonts w:ascii="Times New Roman"/>
          <w:b w:val="false"/>
          <w:i w:val="false"/>
          <w:color w:val="000000"/>
          <w:sz w:val="28"/>
        </w:rPr>
        <w:t>
      стационарный                   мобильный</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келісеміз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Алғашқы статистикалық деректерді таратуға келіспейміз</w:t>
            </w:r>
            <w:r>
              <w:rPr>
                <w:rFonts w:ascii="Times New Roman"/>
                <w:b w:val="false"/>
                <w:i w:val="false"/>
                <w:color w:val="000000"/>
                <w:vertAlign w:val="superscript"/>
              </w:rPr>
              <w:t>2</w:t>
            </w:r>
          </w:p>
          <w:p>
            <w:pPr>
              <w:spacing w:after="20"/>
              <w:ind w:left="20"/>
              <w:jc w:val="both"/>
            </w:pPr>
            <w:r>
              <w:rPr>
                <w:rFonts w:ascii="Times New Roman"/>
                <w:b w:val="false"/>
                <w:i w:val="false"/>
                <w:color w:val="000000"/>
                <w:sz w:val="20"/>
              </w:rPr>
              <w:t>
Не согласны на распространение первичных статистических данных</w:t>
            </w:r>
            <w:r>
              <w:rPr>
                <w:rFonts w:ascii="Times New Roman"/>
                <w:b w:val="false"/>
                <w:i w:val="false"/>
                <w:color w:val="000000"/>
                <w:vertAlign w:val="superscript"/>
              </w:rPr>
              <w:t>2</w:t>
            </w:r>
          </w:p>
        </w:tc>
        <w:tc>
          <w:tcPr>
            <w:tcW w:w="3075"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302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330200" cy="3302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Электрондық пошта мекенжайы (респонденттің)</w:t>
      </w:r>
    </w:p>
    <w:p>
      <w:pPr>
        <w:spacing w:after="0"/>
        <w:ind w:left="0"/>
        <w:jc w:val="both"/>
      </w:pPr>
      <w:r>
        <w:rPr>
          <w:rFonts w:ascii="Times New Roman"/>
          <w:b w:val="false"/>
          <w:i w:val="false"/>
          <w:color w:val="000000"/>
          <w:sz w:val="28"/>
        </w:rPr>
        <w:t>
      Адрес электронной почты (респондента) ______________________________________</w:t>
      </w:r>
    </w:p>
    <w:p>
      <w:pPr>
        <w:spacing w:after="0"/>
        <w:ind w:left="0"/>
        <w:jc w:val="both"/>
      </w:pPr>
      <w:r>
        <w:rPr>
          <w:rFonts w:ascii="Times New Roman"/>
          <w:b w:val="false"/>
          <w:i w:val="false"/>
          <w:color w:val="000000"/>
          <w:sz w:val="28"/>
        </w:rPr>
        <w:t xml:space="preserve">
      Орындаушы </w:t>
      </w:r>
    </w:p>
    <w:p>
      <w:pPr>
        <w:spacing w:after="0"/>
        <w:ind w:left="0"/>
        <w:jc w:val="both"/>
      </w:pPr>
      <w:r>
        <w:rPr>
          <w:rFonts w:ascii="Times New Roman"/>
          <w:b w:val="false"/>
          <w:i w:val="false"/>
          <w:color w:val="000000"/>
          <w:sz w:val="28"/>
        </w:rPr>
        <w:t xml:space="preserve">
      Исполнитель ___________________________________ ________________________ </w:t>
      </w:r>
    </w:p>
    <w:p>
      <w:pPr>
        <w:spacing w:after="0"/>
        <w:ind w:left="0"/>
        <w:jc w:val="both"/>
      </w:pPr>
      <w:r>
        <w:rPr>
          <w:rFonts w:ascii="Times New Roman"/>
          <w:b w:val="false"/>
          <w:i w:val="false"/>
          <w:color w:val="000000"/>
          <w:sz w:val="28"/>
        </w:rPr>
        <w:t>
      тегі, аты және әкесінің аты (бар болған жағдайда) қолы, телефоны (орындаушының)</w:t>
      </w:r>
    </w:p>
    <w:p>
      <w:pPr>
        <w:spacing w:after="0"/>
        <w:ind w:left="0"/>
        <w:jc w:val="both"/>
      </w:pPr>
      <w:r>
        <w:rPr>
          <w:rFonts w:ascii="Times New Roman"/>
          <w:b w:val="false"/>
          <w:i w:val="false"/>
          <w:color w:val="000000"/>
          <w:sz w:val="28"/>
        </w:rPr>
        <w:t>
      фамилия, имя и отчество (при его наличии)       подпись, телефон (исполнителя)</w:t>
      </w:r>
    </w:p>
    <w:p>
      <w:pPr>
        <w:spacing w:after="0"/>
        <w:ind w:left="0"/>
        <w:jc w:val="both"/>
      </w:pPr>
      <w:r>
        <w:rPr>
          <w:rFonts w:ascii="Times New Roman"/>
          <w:b w:val="false"/>
          <w:i w:val="false"/>
          <w:color w:val="000000"/>
          <w:sz w:val="28"/>
        </w:rPr>
        <w:t xml:space="preserve">
      Бас бухгалтер немесе оның міндетін атқарушы тұлға </w:t>
      </w:r>
    </w:p>
    <w:p>
      <w:pPr>
        <w:spacing w:after="0"/>
        <w:ind w:left="0"/>
        <w:jc w:val="both"/>
      </w:pPr>
      <w:r>
        <w:rPr>
          <w:rFonts w:ascii="Times New Roman"/>
          <w:b w:val="false"/>
          <w:i w:val="false"/>
          <w:color w:val="000000"/>
          <w:sz w:val="28"/>
        </w:rPr>
        <w:t xml:space="preserve">
      Главный бухгалтер или лицо, исполняющее его обязанности ________________ 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xml:space="preserve">
      Басшы немесе оның міндетін атқарушы тұлға </w:t>
      </w:r>
    </w:p>
    <w:p>
      <w:pPr>
        <w:spacing w:after="0"/>
        <w:ind w:left="0"/>
        <w:jc w:val="both"/>
      </w:pPr>
      <w:r>
        <w:rPr>
          <w:rFonts w:ascii="Times New Roman"/>
          <w:b w:val="false"/>
          <w:i w:val="false"/>
          <w:color w:val="000000"/>
          <w:sz w:val="28"/>
        </w:rPr>
        <w:t xml:space="preserve">
      Руководитель или лицо, исполняющее его обязанности ___________________ _______ </w:t>
      </w:r>
    </w:p>
    <w:p>
      <w:pPr>
        <w:spacing w:after="0"/>
        <w:ind w:left="0"/>
        <w:jc w:val="both"/>
      </w:pPr>
      <w:r>
        <w:rPr>
          <w:rFonts w:ascii="Times New Roman"/>
          <w:b w:val="false"/>
          <w:i w:val="false"/>
          <w:color w:val="000000"/>
          <w:sz w:val="28"/>
        </w:rPr>
        <w:t>
      тегі, аты және әкесінің аты (бар болған жағдайда)       қолы</w:t>
      </w:r>
    </w:p>
    <w:p>
      <w:pPr>
        <w:spacing w:after="0"/>
        <w:ind w:left="0"/>
        <w:jc w:val="both"/>
      </w:pPr>
      <w:r>
        <w:rPr>
          <w:rFonts w:ascii="Times New Roman"/>
          <w:b w:val="false"/>
          <w:i w:val="false"/>
          <w:color w:val="000000"/>
          <w:sz w:val="28"/>
        </w:rPr>
        <w:t>
      фамилия, имя и отчество (при его наличии)             подпись</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Примечание:</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Аталған тармақ "Мемлекеттік статистика туралы" Қазақстан Республикасы Заңының 8-бабының </w:t>
      </w:r>
      <w:r>
        <w:rPr>
          <w:rFonts w:ascii="Times New Roman"/>
          <w:b w:val="false"/>
          <w:i w:val="false"/>
          <w:color w:val="000000"/>
          <w:sz w:val="28"/>
        </w:rPr>
        <w:t>5-тармағына</w:t>
      </w:r>
      <w:r>
        <w:rPr>
          <w:rFonts w:ascii="Times New Roman"/>
          <w:b w:val="false"/>
          <w:i w:val="false"/>
          <w:color w:val="000000"/>
          <w:sz w:val="28"/>
        </w:rPr>
        <w:t xml:space="preserve"> сәйкес толтырылады</w:t>
      </w:r>
    </w:p>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Данный пункт заполняется согласно пункту 5 статьи 8 Закона Республики Казахстан "О государственной статистике"</w:t>
      </w:r>
    </w:p>
    <w:p>
      <w:pPr>
        <w:spacing w:after="0"/>
        <w:ind w:left="0"/>
        <w:jc w:val="both"/>
      </w:pPr>
      <w:r>
        <w:rPr>
          <w:rFonts w:ascii="Times New Roman"/>
          <w:b w:val="false"/>
          <w:i w:val="false"/>
          <w:color w:val="000000"/>
          <w:sz w:val="28"/>
        </w:rPr>
        <w:t xml:space="preserve">
      Мемлекеттік статистиканың тиісті органдарына анық емес бастапқы статистикалық деректерді ұсыну және бастапқы статистикалық деректерді белгіленген мерзімде ұсынбау "Әкімшілік құқық бұзушылық туралы" Қазақстан Республикасы Кодексінің </w:t>
      </w:r>
      <w:r>
        <w:rPr>
          <w:rFonts w:ascii="Times New Roman"/>
          <w:b w:val="false"/>
          <w:i w:val="false"/>
          <w:color w:val="000000"/>
          <w:sz w:val="28"/>
        </w:rPr>
        <w:t>497-бабында</w:t>
      </w:r>
      <w:r>
        <w:rPr>
          <w:rFonts w:ascii="Times New Roman"/>
          <w:b w:val="false"/>
          <w:i w:val="false"/>
          <w:color w:val="000000"/>
          <w:sz w:val="28"/>
        </w:rPr>
        <w:t xml:space="preserve"> көзделген әкімшілік құқық бұзушылықтар болып табылады</w:t>
      </w:r>
    </w:p>
    <w:p>
      <w:pPr>
        <w:spacing w:after="0"/>
        <w:ind w:left="0"/>
        <w:jc w:val="both"/>
      </w:pPr>
      <w:r>
        <w:rPr>
          <w:rFonts w:ascii="Times New Roman"/>
          <w:b w:val="false"/>
          <w:i w:val="false"/>
          <w:color w:val="000000"/>
          <w:sz w:val="28"/>
        </w:rPr>
        <w:t>
      Представление недостоверных и непредставление первичных статистических данных в соответствующие органы государственной статистики в установленный срок являются административными правонарушениями, предусмотренными статьей 497 Кодекса Республики Казахстан "Об административных правонарушениях"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2019 жылғы 4 ақпандағы</w:t>
            </w:r>
            <w:r>
              <w:br/>
            </w:r>
            <w:r>
              <w:rPr>
                <w:rFonts w:ascii="Times New Roman"/>
                <w:b w:val="false"/>
                <w:i w:val="false"/>
                <w:color w:val="000000"/>
                <w:sz w:val="20"/>
              </w:rPr>
              <w:t>№ 15 бұйрығына</w:t>
            </w:r>
            <w:r>
              <w:br/>
            </w:r>
            <w:r>
              <w:rPr>
                <w:rFonts w:ascii="Times New Roman"/>
                <w:b w:val="false"/>
                <w:i w:val="false"/>
                <w:color w:val="000000"/>
                <w:sz w:val="20"/>
              </w:rPr>
              <w:t>4-қосымша</w:t>
            </w:r>
          </w:p>
        </w:tc>
      </w:tr>
    </w:tbl>
    <w:bookmarkStart w:name="z19" w:id="15"/>
    <w:p>
      <w:pPr>
        <w:spacing w:after="0"/>
        <w:ind w:left="0"/>
        <w:jc w:val="left"/>
      </w:pPr>
      <w:r>
        <w:rPr>
          <w:rFonts w:ascii="Times New Roman"/>
          <w:b/>
          <w:i w:val="false"/>
          <w:color w:val="000000"/>
        </w:rPr>
        <w:t xml:space="preserve"> "Сатып алынған құрылыс материалдары, бұйымдары, конструкциялар мен инженерлік жабдықтарының нақты құнытуралы есеп" (индексі 2-СМИО, кезеңділігі тоқсандық) ведомстволық статистикалық байқаудың статистикалық нысанын толтыру жөніндегі нұсқаулық</w:t>
      </w:r>
    </w:p>
    <w:bookmarkEnd w:id="15"/>
    <w:p>
      <w:pPr>
        <w:spacing w:after="0"/>
        <w:ind w:left="0"/>
        <w:jc w:val="both"/>
      </w:pPr>
      <w:r>
        <w:rPr>
          <w:rFonts w:ascii="Times New Roman"/>
          <w:b w:val="false"/>
          <w:i w:val="false"/>
          <w:color w:val="ff0000"/>
          <w:sz w:val="28"/>
        </w:rPr>
        <w:t xml:space="preserve">
      Ескерту. 4-қосымша жаңа редакцияда - ҚР Стратегиялық жоспарлау және реформалар агенттігі Ұлттық статистика бюросы Басшысының 19.11.2021 </w:t>
      </w:r>
      <w:r>
        <w:rPr>
          <w:rFonts w:ascii="Times New Roman"/>
          <w:b w:val="false"/>
          <w:i w:val="false"/>
          <w:color w:val="ff0000"/>
          <w:sz w:val="28"/>
        </w:rPr>
        <w:t>№ 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31" w:id="16"/>
    <w:p>
      <w:pPr>
        <w:spacing w:after="0"/>
        <w:ind w:left="0"/>
        <w:jc w:val="both"/>
      </w:pPr>
      <w:r>
        <w:rPr>
          <w:rFonts w:ascii="Times New Roman"/>
          <w:b w:val="false"/>
          <w:i w:val="false"/>
          <w:color w:val="000000"/>
          <w:sz w:val="28"/>
        </w:rPr>
        <w:t xml:space="preserve">
      1. Осы "Сатып алынған құрылыс материалдары, бұйымдары, конструкциялар мен инженерлік жабдықтарының нақты құны туралы есеп" (индексі 2-СМИО, кезеңділігі тоқсандық) ведомстволық статистикалық байқаудың статистикалық нысанын толтыру жөніндегі нұсқаулық (бұдан әрі – Нұсқаулық) "Мемлекеттік статистика туралы" Қазақстан Республикасы Заңының (бұдан әрі – Заң) 12-бабы </w:t>
      </w:r>
      <w:r>
        <w:rPr>
          <w:rFonts w:ascii="Times New Roman"/>
          <w:b w:val="false"/>
          <w:i w:val="false"/>
          <w:color w:val="000000"/>
          <w:sz w:val="28"/>
        </w:rPr>
        <w:t>8-тармақшасына</w:t>
      </w:r>
      <w:r>
        <w:rPr>
          <w:rFonts w:ascii="Times New Roman"/>
          <w:b w:val="false"/>
          <w:i w:val="false"/>
          <w:color w:val="000000"/>
          <w:sz w:val="28"/>
        </w:rPr>
        <w:t xml:space="preserve"> сәйкес әзірленді және "Сатып алынған құрылыс материалдары, бұйымдары, конструкциялар мен инженерлік жабдықтарының нақты құны туралы есеп" (индексі 2-СМИО, кезеңділігі тоқсандық) ведомстволық статистикалық байқаудың статистикалық нысанын (бұдан әрі – статистикалық нысан) толтыруды нақтылайды.</w:t>
      </w:r>
    </w:p>
    <w:bookmarkEnd w:id="16"/>
    <w:bookmarkStart w:name="z32" w:id="17"/>
    <w:p>
      <w:pPr>
        <w:spacing w:after="0"/>
        <w:ind w:left="0"/>
        <w:jc w:val="both"/>
      </w:pPr>
      <w:r>
        <w:rPr>
          <w:rFonts w:ascii="Times New Roman"/>
          <w:b w:val="false"/>
          <w:i w:val="false"/>
          <w:color w:val="000000"/>
          <w:sz w:val="28"/>
        </w:rPr>
        <w:t>
      2. Осы нұсқаулықта келесі негізгі ұғымдар пайдаланылады:</w:t>
      </w:r>
    </w:p>
    <w:bookmarkEnd w:id="17"/>
    <w:p>
      <w:pPr>
        <w:spacing w:after="0"/>
        <w:ind w:left="0"/>
        <w:jc w:val="both"/>
      </w:pPr>
      <w:r>
        <w:rPr>
          <w:rFonts w:ascii="Times New Roman"/>
          <w:b w:val="false"/>
          <w:i w:val="false"/>
          <w:color w:val="000000"/>
          <w:sz w:val="28"/>
        </w:rPr>
        <w:t>
      1) баға – сапасы, сату шарттары және уақыт кезеңі анық белгіленген тауардың, өнімнің немесе көрсетілетін қызметтің нақты түріне төленген ақша бірлігінің саны;</w:t>
      </w:r>
    </w:p>
    <w:p>
      <w:pPr>
        <w:spacing w:after="0"/>
        <w:ind w:left="0"/>
        <w:jc w:val="both"/>
      </w:pPr>
      <w:r>
        <w:rPr>
          <w:rFonts w:ascii="Times New Roman"/>
          <w:b w:val="false"/>
          <w:i w:val="false"/>
          <w:color w:val="000000"/>
          <w:sz w:val="28"/>
        </w:rPr>
        <w:t>
      2) есептi кезеңде сатып алынған материалдық ресурстардың саны – есепті кезеңде сатып алынған құрылыс материалдары ресурстарын заттай мәнде (дана, шаршы метр, метр, тонна, текше метр, жинақталым, секция, киловатт, килограмм, литр, километр);</w:t>
      </w:r>
    </w:p>
    <w:p>
      <w:pPr>
        <w:spacing w:after="0"/>
        <w:ind w:left="0"/>
        <w:jc w:val="both"/>
      </w:pPr>
      <w:r>
        <w:rPr>
          <w:rFonts w:ascii="Times New Roman"/>
          <w:b w:val="false"/>
          <w:i w:val="false"/>
          <w:color w:val="000000"/>
          <w:sz w:val="28"/>
        </w:rPr>
        <w:t>
      3) құрылыс ресурстарын жіктеуіші – құрылыста пайдаланылатын материалдар, бұйымдар, конструкциялар, инженерлік жабдықтың атаулары мен кодтарының жүйелендірілген жинағын білдіретін ресми құжат</w:t>
      </w:r>
    </w:p>
    <w:p>
      <w:pPr>
        <w:spacing w:after="0"/>
        <w:ind w:left="0"/>
        <w:jc w:val="both"/>
      </w:pPr>
      <w:r>
        <w:rPr>
          <w:rFonts w:ascii="Times New Roman"/>
          <w:b w:val="false"/>
          <w:i w:val="false"/>
          <w:color w:val="000000"/>
          <w:sz w:val="28"/>
        </w:rPr>
        <w:t>
      4) материалдық ресурстар – құрылыс материалдары, бұйымдары, конструкциялары жəне инженерлік жабдық.</w:t>
      </w:r>
    </w:p>
    <w:bookmarkStart w:name="z33" w:id="18"/>
    <w:p>
      <w:pPr>
        <w:spacing w:after="0"/>
        <w:ind w:left="0"/>
        <w:jc w:val="both"/>
      </w:pPr>
      <w:r>
        <w:rPr>
          <w:rFonts w:ascii="Times New Roman"/>
          <w:b w:val="false"/>
          <w:i w:val="false"/>
          <w:color w:val="000000"/>
          <w:sz w:val="28"/>
        </w:rPr>
        <w:t>
      3. А, Б, В бағандарында Қазақстан Республикасы Индустрия және инфрақұрылымдық даму министрлігі Құрылыс және тұрғын үй-коммуналдық шаруашылық істері комитетінің (бұдан әрі – ҚР ИИДМ ҚТҮКШІК)интернет-ресурсында орналастырылған Құрылыс ресурстарының жіктеуішіне (бұдан әрі – Жіктеуіш) сәйкес материалдық ресурстың атауы, өлшем бірлігі және коды көрсетіледі.</w:t>
      </w:r>
    </w:p>
    <w:bookmarkEnd w:id="18"/>
    <w:p>
      <w:pPr>
        <w:spacing w:after="0"/>
        <w:ind w:left="0"/>
        <w:jc w:val="both"/>
      </w:pPr>
      <w:r>
        <w:rPr>
          <w:rFonts w:ascii="Times New Roman"/>
          <w:b w:val="false"/>
          <w:i w:val="false"/>
          <w:color w:val="000000"/>
          <w:sz w:val="28"/>
        </w:rPr>
        <w:t>
      1-бағанда есептi кезеңде құрылыс өндірісі үшін сатып алынған материалдық ресурстардың бағасы қосылған құн салығын ескере отырып көрсетіледі.</w:t>
      </w:r>
    </w:p>
    <w:p>
      <w:pPr>
        <w:spacing w:after="0"/>
        <w:ind w:left="0"/>
        <w:jc w:val="both"/>
      </w:pPr>
      <w:r>
        <w:rPr>
          <w:rFonts w:ascii="Times New Roman"/>
          <w:b w:val="false"/>
          <w:i w:val="false"/>
          <w:color w:val="000000"/>
          <w:sz w:val="28"/>
        </w:rPr>
        <w:t>
      2-бағанда есептi кезеңде сатып алынған материалдық ресурстың саны көрсетіледі.</w:t>
      </w:r>
    </w:p>
    <w:bookmarkStart w:name="z34" w:id="19"/>
    <w:p>
      <w:pPr>
        <w:spacing w:after="0"/>
        <w:ind w:left="0"/>
        <w:jc w:val="both"/>
      </w:pPr>
      <w:r>
        <w:rPr>
          <w:rFonts w:ascii="Times New Roman"/>
          <w:b w:val="false"/>
          <w:i w:val="false"/>
          <w:color w:val="000000"/>
          <w:sz w:val="28"/>
        </w:rPr>
        <w:t>
      4. Егер материалдық ресурстар басқа өлшем бірлігінде (мысалы, қиыршықтас – тонна, бетон – тонна) сатып алса, онда баға Жіктеуішке сәйкес өлшем бірлікке қайта есептелінеді.</w:t>
      </w:r>
    </w:p>
    <w:bookmarkEnd w:id="19"/>
    <w:bookmarkStart w:name="z35" w:id="20"/>
    <w:p>
      <w:pPr>
        <w:spacing w:after="0"/>
        <w:ind w:left="0"/>
        <w:jc w:val="both"/>
      </w:pPr>
      <w:r>
        <w:rPr>
          <w:rFonts w:ascii="Times New Roman"/>
          <w:b w:val="false"/>
          <w:i w:val="false"/>
          <w:color w:val="000000"/>
          <w:sz w:val="28"/>
        </w:rPr>
        <w:t>
      5. Осы статистикалық нысанды ұсыну электрондық түрде немесе қағаз жеткізгіште жүзеге асырылады. Статистикалық нысанды электрондық түрде толтыру ҚР ИИДМ ҚТҮКШІК интернет-ресурсында он-лайн режимде жүзеге асырылады.</w:t>
      </w:r>
    </w:p>
    <w:bookmarkEnd w:id="20"/>
    <w:bookmarkStart w:name="z36" w:id="21"/>
    <w:p>
      <w:pPr>
        <w:spacing w:after="0"/>
        <w:ind w:left="0"/>
        <w:jc w:val="both"/>
      </w:pPr>
      <w:r>
        <w:rPr>
          <w:rFonts w:ascii="Times New Roman"/>
          <w:b w:val="false"/>
          <w:i w:val="false"/>
          <w:color w:val="000000"/>
          <w:sz w:val="28"/>
        </w:rPr>
        <w:t xml:space="preserve">
      6. Статистикалық ақпаратты түзу кезінде бұрмалаушылықтар, қателер, ағаттықтар анықталған жағдайда Заңның 13-бабы </w:t>
      </w:r>
      <w:r>
        <w:rPr>
          <w:rFonts w:ascii="Times New Roman"/>
          <w:b w:val="false"/>
          <w:i w:val="false"/>
          <w:color w:val="000000"/>
          <w:sz w:val="28"/>
        </w:rPr>
        <w:t>4) тармақшасына</w:t>
      </w:r>
      <w:r>
        <w:rPr>
          <w:rFonts w:ascii="Times New Roman"/>
          <w:b w:val="false"/>
          <w:i w:val="false"/>
          <w:color w:val="000000"/>
          <w:sz w:val="28"/>
        </w:rPr>
        <w:t xml:space="preserve"> сәйкес ҚР ИИДМ ҚТҮКШІК сұрауы бойынша растау құжаттары (шот-фактура, сынақ хаттамасы, сәйкестік сертификаты, жүкқұжат) ұсынылады.</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