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13f0" w14:textId="a191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статистикасы бойынша жалпымемлекеттiк статистикалық байқаулардың статистикалық нысандары мен оларды толтыру жөнiндегi нұсқаулықтарды бекiту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10 ақпандағы № 20 бұйрығы. Қазақстан Республикасының Әділет министрлігінде 2020 жылғы 12 ақпанда № 20029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Заңына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000000"/>
          <w:sz w:val="28"/>
        </w:rPr>
        <w:t>№ 14</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"Орналастыру орындарының қызметі туралы есеп" (индексі 2-туризм,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"Орналастыру орындарының қызметі туралы есеп" (индексі 2-туризм,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"Келушілерді зерттеу сауалнамасы" (индексі Н-060, кезеңділігі жылына екі рет)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"Келушілерді зерттеу сауалнамасы" (индексі Н-060, кезеңділігі жылына екі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2. "Туризм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2018 жылғы 19 желтоқсандағы № 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18029 болып тіркелген, Қазақстан Республикасының нормативтік құқықтық актілерінің эталондық бақылау банкінде 2019 жылғы 4 қаңтарда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12"/>
    <w:bookmarkStart w:name="z14" w:id="13"/>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13"/>
    <w:bookmarkStart w:name="z15" w:id="1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Мәдениет және спорт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 xml:space="preserve">төрағасының </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558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167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"10" февраля 2020 года</w:t>
            </w:r>
          </w:p>
          <w:p>
            <w:pPr>
              <w:spacing w:after="20"/>
              <w:ind w:left="20"/>
              <w:jc w:val="both"/>
            </w:pPr>
            <w:r>
              <w:rPr>
                <w:rFonts w:ascii="Times New Roman"/>
                <w:b w:val="false"/>
                <w:i w:val="false"/>
                <w:color w:val="000000"/>
                <w:sz w:val="20"/>
              </w:rPr>
              <w:t>
№ 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қызметі туралы есеп</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деятельности мест размещения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2-туризм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p>
          <w:p>
            <w:pPr>
              <w:spacing w:after="20"/>
              <w:ind w:left="20"/>
              <w:jc w:val="both"/>
            </w:pPr>
            <w:r>
              <w:rPr>
                <w:rFonts w:ascii="Times New Roman"/>
                <w:b w:val="false"/>
                <w:i w:val="false"/>
                <w:color w:val="000000"/>
                <w:sz w:val="20"/>
              </w:rPr>
              <w:t>
отчетный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 "Уақытша тұру бойынша қызмет көрсету" 55-кодына сәйкес негізгі және қосалқы экономикалық қызмет түрлерінен тұратын орынды ұйымдастыру бойынша қызметтер көрсетуді жүзеге асыратын заңды тұлғалар және (немесе) олардың құрылымдық және оқшауланған бөлімшелері, дара кәсiпкерлер ұсынады</w:t>
            </w:r>
          </w:p>
          <w:p>
            <w:pPr>
              <w:spacing w:after="20"/>
              <w:ind w:left="20"/>
              <w:jc w:val="both"/>
            </w:pPr>
            <w:r>
              <w:rPr>
                <w:rFonts w:ascii="Times New Roman"/>
                <w:b w:val="false"/>
                <w:i w:val="false"/>
                <w:color w:val="000000"/>
                <w:sz w:val="20"/>
              </w:rPr>
              <w:t xml:space="preserve">
Представляют юридические лица и (или) их структурные и обособленные подразделения, индивидуальные предприниматели, осуществляющие услуги по организации проживания, имеющие основной и вторичный виды экономической деятельности согласно коду Общего классификатора видов экономической деятельности </w:t>
            </w:r>
          </w:p>
          <w:p>
            <w:pPr>
              <w:spacing w:after="20"/>
              <w:ind w:left="20"/>
              <w:jc w:val="both"/>
            </w:pPr>
            <w:r>
              <w:rPr>
                <w:rFonts w:ascii="Times New Roman"/>
                <w:b w:val="false"/>
                <w:i w:val="false"/>
                <w:color w:val="000000"/>
                <w:sz w:val="20"/>
              </w:rPr>
              <w:t>
(далее – ОКЭД) – 55 "Предоставление услуг по временному проживанию"</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мерзімі – есепті кезеңнен кейінгі айдың 25-күніне (қоса алғанда) дейін</w:t>
            </w:r>
          </w:p>
          <w:p>
            <w:pPr>
              <w:spacing w:after="20"/>
              <w:ind w:left="20"/>
              <w:jc w:val="both"/>
            </w:pPr>
            <w:r>
              <w:rPr>
                <w:rFonts w:ascii="Times New Roman"/>
                <w:b w:val="false"/>
                <w:i w:val="false"/>
                <w:color w:val="000000"/>
                <w:sz w:val="20"/>
              </w:rPr>
              <w:t>
Срок представления – до 25 числа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7465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Орналастыру орыны туралы жалпы мәліметтер</w:t>
      </w:r>
    </w:p>
    <w:p>
      <w:pPr>
        <w:spacing w:after="0"/>
        <w:ind w:left="0"/>
        <w:jc w:val="both"/>
      </w:pPr>
      <w:r>
        <w:rPr>
          <w:rFonts w:ascii="Times New Roman"/>
          <w:b w:val="false"/>
          <w:i w:val="false"/>
          <w:color w:val="000000"/>
          <w:sz w:val="28"/>
        </w:rPr>
        <w:t>
      Общие сведения о месте размещения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Орналастыру орнының нақты орналасқан жерін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местонахождение места размещения (независимо от места его регистрации)- область, город, район, населенный пункт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243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243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Орналастыру орнының нақты жүзеге асырылатын экономикалық қызметтің түрінің кодын сәйкес ЭҚЖЖ көрсетіңіз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875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код фактически осуществляемого вида экономической деятельности места размещения, согласно ОКЭД</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Орналастыру орнының реттік нөмерін көрсетіңіз</w:t>
            </w:r>
          </w:p>
          <w:p>
            <w:pPr>
              <w:spacing w:after="20"/>
              <w:ind w:left="20"/>
              <w:jc w:val="both"/>
            </w:pPr>
            <w:r>
              <w:rPr>
                <w:rFonts w:ascii="Times New Roman"/>
                <w:b w:val="false"/>
                <w:i w:val="false"/>
                <w:color w:val="000000"/>
                <w:sz w:val="20"/>
              </w:rPr>
              <w:t>
Укажите порядковый номер места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орналасқан орныңыз жататын курорттық аймақтың реттік нөмірін көрсетіңіз</w:t>
            </w:r>
          </w:p>
          <w:p>
            <w:pPr>
              <w:spacing w:after="20"/>
              <w:ind w:left="20"/>
              <w:jc w:val="both"/>
            </w:pPr>
            <w:r>
              <w:rPr>
                <w:rFonts w:ascii="Times New Roman"/>
                <w:b w:val="false"/>
                <w:i w:val="false"/>
                <w:color w:val="000000"/>
                <w:sz w:val="20"/>
              </w:rPr>
              <w:t>
Укажите порядковый номер курортной зоны, к которой относится Ваше место размещения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Орналастыру орындарының сипаттамасы</w:t>
      </w:r>
    </w:p>
    <w:p>
      <w:pPr>
        <w:spacing w:after="0"/>
        <w:ind w:left="0"/>
        <w:jc w:val="both"/>
      </w:pPr>
      <w:r>
        <w:rPr>
          <w:rFonts w:ascii="Times New Roman"/>
          <w:b w:val="false"/>
          <w:i w:val="false"/>
          <w:color w:val="000000"/>
          <w:sz w:val="28"/>
        </w:rPr>
        <w:t>
      Характеристика мест размещения</w:t>
      </w:r>
    </w:p>
    <w:p>
      <w:pPr>
        <w:spacing w:after="0"/>
        <w:ind w:left="0"/>
        <w:jc w:val="both"/>
      </w:pPr>
      <w:r>
        <w:rPr>
          <w:rFonts w:ascii="Times New Roman"/>
          <w:b w:val="false"/>
          <w:i w:val="false"/>
          <w:color w:val="000000"/>
          <w:sz w:val="28"/>
        </w:rPr>
        <w:t>
      "√"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Орналастыру орнының түрі:</w:t>
            </w:r>
          </w:p>
          <w:p>
            <w:pPr>
              <w:spacing w:after="20"/>
              <w:ind w:left="20"/>
              <w:jc w:val="both"/>
            </w:pPr>
            <w:r>
              <w:rPr>
                <w:rFonts w:ascii="Times New Roman"/>
                <w:b w:val="false"/>
                <w:i w:val="false"/>
                <w:color w:val="000000"/>
                <w:sz w:val="20"/>
              </w:rPr>
              <w:t>
Тип места размещения: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мейрамханасы бар қонақ үй</w:t>
            </w:r>
          </w:p>
          <w:p>
            <w:pPr>
              <w:spacing w:after="20"/>
              <w:ind w:left="20"/>
              <w:jc w:val="both"/>
            </w:pPr>
            <w:r>
              <w:rPr>
                <w:rFonts w:ascii="Times New Roman"/>
                <w:b w:val="false"/>
                <w:i w:val="false"/>
                <w:color w:val="000000"/>
                <w:sz w:val="20"/>
              </w:rPr>
              <w:t>
гостиница с рестораном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мейрамханасы жоқ қонақ үй</w:t>
            </w:r>
          </w:p>
          <w:p>
            <w:pPr>
              <w:spacing w:after="20"/>
              <w:ind w:left="20"/>
              <w:jc w:val="both"/>
            </w:pPr>
            <w:r>
              <w:rPr>
                <w:rFonts w:ascii="Times New Roman"/>
                <w:b w:val="false"/>
                <w:i w:val="false"/>
                <w:color w:val="000000"/>
                <w:sz w:val="20"/>
              </w:rPr>
              <w:t>
гостиница без ресторана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демалыс үйі</w:t>
            </w:r>
          </w:p>
          <w:p>
            <w:pPr>
              <w:spacing w:after="20"/>
              <w:ind w:left="20"/>
              <w:jc w:val="both"/>
            </w:pPr>
            <w:r>
              <w:rPr>
                <w:rFonts w:ascii="Times New Roman"/>
                <w:b w:val="false"/>
                <w:i w:val="false"/>
                <w:color w:val="000000"/>
                <w:sz w:val="20"/>
              </w:rPr>
              <w:t>
дом отдыха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мотель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демалыс пансионаты</w:t>
            </w:r>
          </w:p>
          <w:p>
            <w:pPr>
              <w:spacing w:after="20"/>
              <w:ind w:left="20"/>
              <w:jc w:val="both"/>
            </w:pPr>
            <w:r>
              <w:rPr>
                <w:rFonts w:ascii="Times New Roman"/>
                <w:b w:val="false"/>
                <w:i w:val="false"/>
                <w:color w:val="000000"/>
                <w:sz w:val="20"/>
              </w:rPr>
              <w:t>
пансионат отдыха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балалар лагері</w:t>
            </w:r>
          </w:p>
          <w:p>
            <w:pPr>
              <w:spacing w:after="20"/>
              <w:ind w:left="20"/>
              <w:jc w:val="both"/>
            </w:pPr>
            <w:r>
              <w:rPr>
                <w:rFonts w:ascii="Times New Roman"/>
                <w:b w:val="false"/>
                <w:i w:val="false"/>
                <w:color w:val="000000"/>
                <w:sz w:val="20"/>
              </w:rPr>
              <w:t>
детский лагерь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бір қабатты бунгало, қонақжайлар, коттедждер, шағын үйлер және пәтерлер </w:t>
            </w:r>
          </w:p>
          <w:p>
            <w:pPr>
              <w:spacing w:after="20"/>
              <w:ind w:left="20"/>
              <w:jc w:val="both"/>
            </w:pPr>
            <w:r>
              <w:rPr>
                <w:rFonts w:ascii="Times New Roman"/>
                <w:b w:val="false"/>
                <w:i w:val="false"/>
                <w:color w:val="000000"/>
                <w:sz w:val="20"/>
              </w:rPr>
              <w:t>
одноэтажные бунгало, гостевые дома, коттеджи, небольшие домики и квартиры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трейлерлік парктер, ойын-сауық қалашықтары, қысқа мерзімді орналастыру үшін аң аулайтын және балықаулайтын жерлер</w:t>
            </w:r>
          </w:p>
          <w:p>
            <w:pPr>
              <w:spacing w:after="20"/>
              <w:ind w:left="20"/>
              <w:jc w:val="both"/>
            </w:pPr>
            <w:r>
              <w:rPr>
                <w:rFonts w:ascii="Times New Roman"/>
                <w:b w:val="false"/>
                <w:i w:val="false"/>
                <w:color w:val="000000"/>
                <w:sz w:val="20"/>
              </w:rPr>
              <w:t>
трейлерные парки, развлекательные городки, охотничьи и рыболовные угодья для краткосрочного размещения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туристік лагерь</w:t>
            </w:r>
          </w:p>
          <w:p>
            <w:pPr>
              <w:spacing w:after="20"/>
              <w:ind w:left="20"/>
              <w:jc w:val="both"/>
            </w:pPr>
            <w:r>
              <w:rPr>
                <w:rFonts w:ascii="Times New Roman"/>
                <w:b w:val="false"/>
                <w:i w:val="false"/>
                <w:color w:val="000000"/>
                <w:sz w:val="20"/>
              </w:rPr>
              <w:t>
туристский лагерь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туристік база</w:t>
            </w:r>
          </w:p>
          <w:p>
            <w:pPr>
              <w:spacing w:after="20"/>
              <w:ind w:left="20"/>
              <w:jc w:val="both"/>
            </w:pPr>
            <w:r>
              <w:rPr>
                <w:rFonts w:ascii="Times New Roman"/>
                <w:b w:val="false"/>
                <w:i w:val="false"/>
                <w:color w:val="000000"/>
                <w:sz w:val="20"/>
              </w:rPr>
              <w:t>
туристская база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кемпинг</w:t>
            </w:r>
          </w:p>
          <w:p>
            <w:pPr>
              <w:spacing w:after="20"/>
              <w:ind w:left="20"/>
              <w:jc w:val="both"/>
            </w:pPr>
            <w:r>
              <w:rPr>
                <w:rFonts w:ascii="Times New Roman"/>
                <w:b w:val="false"/>
                <w:i w:val="false"/>
                <w:color w:val="000000"/>
                <w:sz w:val="20"/>
              </w:rPr>
              <w:t>
кемпинг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басқа тұрғын үй түрлері</w:t>
            </w:r>
          </w:p>
          <w:p>
            <w:pPr>
              <w:spacing w:after="20"/>
              <w:ind w:left="20"/>
              <w:jc w:val="both"/>
            </w:pPr>
            <w:r>
              <w:rPr>
                <w:rFonts w:ascii="Times New Roman"/>
                <w:b w:val="false"/>
                <w:i w:val="false"/>
                <w:color w:val="000000"/>
                <w:sz w:val="20"/>
              </w:rPr>
              <w:t>
другие виды жилья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хостел</w:t>
            </w:r>
          </w:p>
          <w:p>
            <w:pPr>
              <w:spacing w:after="20"/>
              <w:ind w:left="20"/>
              <w:jc w:val="both"/>
            </w:pPr>
            <w:r>
              <w:rPr>
                <w:rFonts w:ascii="Times New Roman"/>
                <w:b w:val="false"/>
                <w:i w:val="false"/>
                <w:color w:val="000000"/>
                <w:sz w:val="20"/>
              </w:rPr>
              <w:t>
хостел</w:t>
            </w:r>
          </w:p>
        </w:tc>
      </w:tr>
    </w:tbl>
    <w:p>
      <w:pPr>
        <w:spacing w:after="0"/>
        <w:ind w:left="0"/>
        <w:jc w:val="both"/>
      </w:pPr>
      <w:r>
        <w:rPr>
          <w:rFonts w:ascii="Times New Roman"/>
          <w:b w:val="false"/>
          <w:i w:val="false"/>
          <w:color w:val="000000"/>
          <w:sz w:val="28"/>
        </w:rPr>
        <w:t>
      Б. Қонақ үй дәрежелері:</w:t>
      </w:r>
    </w:p>
    <w:p>
      <w:pPr>
        <w:spacing w:after="0"/>
        <w:ind w:left="0"/>
        <w:jc w:val="both"/>
      </w:pPr>
      <w:r>
        <w:rPr>
          <w:rFonts w:ascii="Times New Roman"/>
          <w:b w:val="false"/>
          <w:i w:val="false"/>
          <w:color w:val="000000"/>
          <w:sz w:val="28"/>
        </w:rPr>
        <w:t>
      Категория гостиницы:</w:t>
      </w:r>
    </w:p>
    <w:p>
      <w:pPr>
        <w:spacing w:after="0"/>
        <w:ind w:left="0"/>
        <w:jc w:val="both"/>
      </w:pPr>
      <w:r>
        <w:rPr>
          <w:rFonts w:ascii="Times New Roman"/>
          <w:b w:val="false"/>
          <w:i w:val="false"/>
          <w:color w:val="000000"/>
          <w:sz w:val="28"/>
        </w:rPr>
        <w:t>
      2.13 Сіздің қонақ үйіңізде жұлдыз дәрежесіне сәйкестік сертификаты барма?</w:t>
      </w:r>
    </w:p>
    <w:p>
      <w:pPr>
        <w:spacing w:after="0"/>
        <w:ind w:left="0"/>
        <w:jc w:val="both"/>
      </w:pPr>
      <w:r>
        <w:rPr>
          <w:rFonts w:ascii="Times New Roman"/>
          <w:b w:val="false"/>
          <w:i w:val="false"/>
          <w:color w:val="000000"/>
          <w:sz w:val="28"/>
        </w:rPr>
        <w:t>
      Ваша гостиница имеет сертификат соответствия категории звездности?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 Иә</w:t>
            </w:r>
          </w:p>
          <w:p>
            <w:pPr>
              <w:spacing w:after="20"/>
              <w:ind w:left="20"/>
              <w:jc w:val="both"/>
            </w:pPr>
            <w:r>
              <w:rPr>
                <w:rFonts w:ascii="Times New Roman"/>
                <w:b w:val="false"/>
                <w:i w:val="false"/>
                <w:color w:val="000000"/>
                <w:sz w:val="20"/>
              </w:rPr>
              <w:t>
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 Жоқ</w:t>
            </w:r>
          </w:p>
          <w:p>
            <w:pPr>
              <w:spacing w:after="20"/>
              <w:ind w:left="20"/>
              <w:jc w:val="both"/>
            </w:pPr>
            <w:r>
              <w:rPr>
                <w:rFonts w:ascii="Times New Roman"/>
                <w:b w:val="false"/>
                <w:i w:val="false"/>
                <w:color w:val="000000"/>
                <w:sz w:val="20"/>
              </w:rPr>
              <w:t>
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42900" cy="330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қонақүй* (1 жұлдызды)</w:t>
            </w:r>
          </w:p>
          <w:p>
            <w:pPr>
              <w:spacing w:after="20"/>
              <w:ind w:left="20"/>
              <w:jc w:val="both"/>
            </w:pPr>
            <w:r>
              <w:rPr>
                <w:rFonts w:ascii="Times New Roman"/>
                <w:b w:val="false"/>
                <w:i w:val="false"/>
                <w:color w:val="000000"/>
                <w:sz w:val="20"/>
              </w:rPr>
              <w:t>
гостиница* (1 звезда)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қонақүй** (2 жұлдызды)</w:t>
            </w:r>
          </w:p>
          <w:p>
            <w:pPr>
              <w:spacing w:after="20"/>
              <w:ind w:left="20"/>
              <w:jc w:val="both"/>
            </w:pPr>
            <w:r>
              <w:rPr>
                <w:rFonts w:ascii="Times New Roman"/>
                <w:b w:val="false"/>
                <w:i w:val="false"/>
                <w:color w:val="000000"/>
                <w:sz w:val="20"/>
              </w:rPr>
              <w:t>
гостиница** (2 звезды)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қонақүй*** (3 жұлдызды)</w:t>
            </w:r>
          </w:p>
          <w:p>
            <w:pPr>
              <w:spacing w:after="20"/>
              <w:ind w:left="20"/>
              <w:jc w:val="both"/>
            </w:pPr>
            <w:r>
              <w:rPr>
                <w:rFonts w:ascii="Times New Roman"/>
                <w:b w:val="false"/>
                <w:i w:val="false"/>
                <w:color w:val="000000"/>
                <w:sz w:val="20"/>
              </w:rPr>
              <w:t>
гостиница*** (3 звезды)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қонақүй****(4 жұлдызды)</w:t>
            </w:r>
          </w:p>
          <w:p>
            <w:pPr>
              <w:spacing w:after="20"/>
              <w:ind w:left="20"/>
              <w:jc w:val="both"/>
            </w:pPr>
            <w:r>
              <w:rPr>
                <w:rFonts w:ascii="Times New Roman"/>
                <w:b w:val="false"/>
                <w:i w:val="false"/>
                <w:color w:val="000000"/>
                <w:sz w:val="20"/>
              </w:rPr>
              <w:t>
гостиница**** (4 звезды)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қонақүй***** (5 жұлдызды)</w:t>
            </w:r>
          </w:p>
          <w:p>
            <w:pPr>
              <w:spacing w:after="20"/>
              <w:ind w:left="20"/>
              <w:jc w:val="both"/>
            </w:pPr>
            <w:r>
              <w:rPr>
                <w:rFonts w:ascii="Times New Roman"/>
                <w:b w:val="false"/>
                <w:i w:val="false"/>
                <w:color w:val="000000"/>
                <w:sz w:val="20"/>
              </w:rPr>
              <w:t>
гостиница***** (5 звезд)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санаты жоқ қонақүй</w:t>
            </w:r>
          </w:p>
          <w:p>
            <w:pPr>
              <w:spacing w:after="20"/>
              <w:ind w:left="20"/>
              <w:jc w:val="both"/>
            </w:pPr>
            <w:r>
              <w:rPr>
                <w:rFonts w:ascii="Times New Roman"/>
                <w:b w:val="false"/>
                <w:i w:val="false"/>
                <w:color w:val="000000"/>
                <w:sz w:val="20"/>
              </w:rPr>
              <w:t>
гостиница без категории</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Орналастыру орындары туралы келесі ақпаратты көрсетіңіз</w:t>
            </w:r>
          </w:p>
          <w:p>
            <w:pPr>
              <w:spacing w:after="20"/>
              <w:ind w:left="20"/>
              <w:jc w:val="both"/>
            </w:pPr>
            <w:r>
              <w:rPr>
                <w:rFonts w:ascii="Times New Roman"/>
                <w:b w:val="false"/>
                <w:i w:val="false"/>
                <w:color w:val="000000"/>
                <w:sz w:val="20"/>
              </w:rPr>
              <w:t>
Укажите следующую информацию по местам размещения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орташа алғанда қызметкерлердің тізімдік саны, адам</w:t>
            </w:r>
          </w:p>
          <w:p>
            <w:pPr>
              <w:spacing w:after="20"/>
              <w:ind w:left="20"/>
              <w:jc w:val="both"/>
            </w:pPr>
            <w:r>
              <w:rPr>
                <w:rFonts w:ascii="Times New Roman"/>
                <w:b w:val="false"/>
                <w:i w:val="false"/>
                <w:color w:val="000000"/>
                <w:sz w:val="20"/>
              </w:rPr>
              <w:t>
Списочная численность работников в среднем за отчетный период,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әйелдер </w:t>
            </w:r>
          </w:p>
          <w:p>
            <w:pPr>
              <w:spacing w:after="20"/>
              <w:ind w:left="20"/>
              <w:jc w:val="both"/>
            </w:pPr>
            <w:r>
              <w:rPr>
                <w:rFonts w:ascii="Times New Roman"/>
                <w:b w:val="false"/>
                <w:i w:val="false"/>
                <w:color w:val="000000"/>
                <w:sz w:val="20"/>
              </w:rPr>
              <w:t>
из них женщины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Маусымдық қызметкерлердің саны, адам </w:t>
            </w:r>
          </w:p>
          <w:p>
            <w:pPr>
              <w:spacing w:after="20"/>
              <w:ind w:left="20"/>
              <w:jc w:val="both"/>
            </w:pPr>
            <w:r>
              <w:rPr>
                <w:rFonts w:ascii="Times New Roman"/>
                <w:b w:val="false"/>
                <w:i w:val="false"/>
                <w:color w:val="000000"/>
                <w:sz w:val="20"/>
              </w:rPr>
              <w:t>
Численность сезонных работников,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көлемі, мың теңге</w:t>
            </w:r>
          </w:p>
          <w:p>
            <w:pPr>
              <w:spacing w:after="20"/>
              <w:ind w:left="20"/>
              <w:jc w:val="both"/>
            </w:pPr>
            <w:r>
              <w:rPr>
                <w:rFonts w:ascii="Times New Roman"/>
                <w:b w:val="false"/>
                <w:i w:val="false"/>
                <w:color w:val="000000"/>
                <w:sz w:val="20"/>
              </w:rPr>
              <w:t xml:space="preserve">
Объем оказанных услуг, тысяч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p>
            <w:pPr>
              <w:spacing w:after="20"/>
              <w:ind w:left="20"/>
              <w:jc w:val="both"/>
            </w:pPr>
            <w:r>
              <w:rPr>
                <w:rFonts w:ascii="Times New Roman"/>
                <w:b w:val="false"/>
                <w:i w:val="false"/>
                <w:color w:val="000000"/>
                <w:sz w:val="20"/>
              </w:rPr>
              <w:t xml:space="preserve">
резидентам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w:t>
            </w:r>
          </w:p>
          <w:p>
            <w:pPr>
              <w:spacing w:after="20"/>
              <w:ind w:left="20"/>
              <w:jc w:val="both"/>
            </w:pPr>
            <w:r>
              <w:rPr>
                <w:rFonts w:ascii="Times New Roman"/>
                <w:b w:val="false"/>
                <w:i w:val="false"/>
                <w:color w:val="000000"/>
                <w:sz w:val="20"/>
              </w:rPr>
              <w:t>
нерезидентам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 барлығы, бірлік</w:t>
            </w:r>
          </w:p>
          <w:p>
            <w:pPr>
              <w:spacing w:after="20"/>
              <w:ind w:left="20"/>
              <w:jc w:val="both"/>
            </w:pPr>
            <w:r>
              <w:rPr>
                <w:rFonts w:ascii="Times New Roman"/>
                <w:b w:val="false"/>
                <w:i w:val="false"/>
                <w:color w:val="000000"/>
                <w:sz w:val="20"/>
              </w:rPr>
              <w:t xml:space="preserve">
Количество номеров всего,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w:t>
            </w:r>
          </w:p>
          <w:p>
            <w:pPr>
              <w:spacing w:after="20"/>
              <w:ind w:left="20"/>
              <w:jc w:val="both"/>
            </w:pPr>
            <w:r>
              <w:rPr>
                <w:rFonts w:ascii="Times New Roman"/>
                <w:b w:val="false"/>
                <w:i w:val="false"/>
                <w:color w:val="000000"/>
                <w:sz w:val="20"/>
              </w:rPr>
              <w:t>
из 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апартаменттер</w:t>
            </w:r>
          </w:p>
          <w:p>
            <w:pPr>
              <w:spacing w:after="20"/>
              <w:ind w:left="20"/>
              <w:jc w:val="both"/>
            </w:pPr>
            <w:r>
              <w:rPr>
                <w:rFonts w:ascii="Times New Roman"/>
                <w:b w:val="false"/>
                <w:i w:val="false"/>
                <w:color w:val="000000"/>
                <w:sz w:val="20"/>
              </w:rPr>
              <w:t xml:space="preserve">
апартаментов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сыныбындағы</w:t>
            </w:r>
          </w:p>
          <w:p>
            <w:pPr>
              <w:spacing w:after="20"/>
              <w:ind w:left="20"/>
              <w:jc w:val="both"/>
            </w:pPr>
            <w:r>
              <w:rPr>
                <w:rFonts w:ascii="Times New Roman"/>
                <w:b w:val="false"/>
                <w:i w:val="false"/>
                <w:color w:val="000000"/>
                <w:sz w:val="20"/>
              </w:rPr>
              <w:t xml:space="preserve">
класса "люкс"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бөлмелер</w:t>
            </w:r>
          </w:p>
          <w:p>
            <w:pPr>
              <w:spacing w:after="20"/>
              <w:ind w:left="20"/>
              <w:jc w:val="both"/>
            </w:pPr>
            <w:r>
              <w:rPr>
                <w:rFonts w:ascii="Times New Roman"/>
                <w:b w:val="false"/>
                <w:i w:val="false"/>
                <w:color w:val="000000"/>
                <w:sz w:val="20"/>
              </w:rPr>
              <w:t xml:space="preserve">
стандартных номеров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жайлылықтары жоқ</w:t>
            </w:r>
          </w:p>
          <w:p>
            <w:pPr>
              <w:spacing w:after="20"/>
              <w:ind w:left="20"/>
              <w:jc w:val="both"/>
            </w:pPr>
            <w:r>
              <w:rPr>
                <w:rFonts w:ascii="Times New Roman"/>
                <w:b w:val="false"/>
                <w:i w:val="false"/>
                <w:color w:val="000000"/>
                <w:sz w:val="20"/>
              </w:rPr>
              <w:t xml:space="preserve">
без удобств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сыйымдылық, төсек-орын</w:t>
            </w:r>
          </w:p>
          <w:p>
            <w:pPr>
              <w:spacing w:after="20"/>
              <w:ind w:left="20"/>
              <w:jc w:val="both"/>
            </w:pPr>
            <w:r>
              <w:rPr>
                <w:rFonts w:ascii="Times New Roman"/>
                <w:b w:val="false"/>
                <w:i w:val="false"/>
                <w:color w:val="000000"/>
                <w:sz w:val="20"/>
              </w:rPr>
              <w:t xml:space="preserve">
Единовременная вместимость, койко-мест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бөлмелер саны, бірлік</w:t>
            </w:r>
          </w:p>
          <w:p>
            <w:pPr>
              <w:spacing w:after="20"/>
              <w:ind w:left="20"/>
              <w:jc w:val="both"/>
            </w:pPr>
            <w:r>
              <w:rPr>
                <w:rFonts w:ascii="Times New Roman"/>
                <w:b w:val="false"/>
                <w:i w:val="false"/>
                <w:color w:val="000000"/>
                <w:sz w:val="20"/>
              </w:rPr>
              <w:t xml:space="preserve">
Количество сданных номеров, единиц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Тәулік-төсектің орташа құны, теңге</w:t>
            </w:r>
          </w:p>
          <w:p>
            <w:pPr>
              <w:spacing w:after="20"/>
              <w:ind w:left="20"/>
              <w:jc w:val="both"/>
            </w:pPr>
            <w:r>
              <w:rPr>
                <w:rFonts w:ascii="Times New Roman"/>
                <w:b w:val="false"/>
                <w:i w:val="false"/>
                <w:color w:val="000000"/>
                <w:sz w:val="20"/>
              </w:rPr>
              <w:t xml:space="preserve">
Средняя стоимость койко-суток, тенге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Келушілер бойынша ақпаратты көрсетіңіз</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Укажите информацию по посетителям</w:t>
      </w:r>
      <w:r>
        <w:rPr>
          <w:rFonts w:ascii="Times New Roman"/>
          <w:b w:val="false"/>
          <w:i w:val="false"/>
          <w:color w:val="000000"/>
          <w:vertAlign w:val="superscript"/>
        </w:rPr>
        <w:t>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xml:space="preserve">
Наименование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адам</w:t>
            </w:r>
          </w:p>
          <w:p>
            <w:pPr>
              <w:spacing w:after="20"/>
              <w:ind w:left="20"/>
              <w:jc w:val="both"/>
            </w:pPr>
            <w:r>
              <w:rPr>
                <w:rFonts w:ascii="Times New Roman"/>
                <w:b w:val="false"/>
                <w:i w:val="false"/>
                <w:color w:val="000000"/>
                <w:sz w:val="20"/>
              </w:rPr>
              <w:t>
Посетители, человек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1-бағаннантүнейтін келушілерді (туристер)көрсетіңіз</w:t>
            </w:r>
          </w:p>
          <w:p>
            <w:pPr>
              <w:spacing w:after="20"/>
              <w:ind w:left="20"/>
              <w:jc w:val="both"/>
            </w:pPr>
            <w:r>
              <w:rPr>
                <w:rFonts w:ascii="Times New Roman"/>
                <w:b w:val="false"/>
                <w:i w:val="false"/>
                <w:color w:val="000000"/>
                <w:sz w:val="20"/>
              </w:rPr>
              <w:t>
Из графы 1 указать ночующих посетителей (туристов)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төсек-тәулік (түнеулер), тәулік-төсек</w:t>
            </w:r>
          </w:p>
          <w:p>
            <w:pPr>
              <w:spacing w:after="20"/>
              <w:ind w:left="20"/>
              <w:jc w:val="both"/>
            </w:pPr>
            <w:r>
              <w:rPr>
                <w:rFonts w:ascii="Times New Roman"/>
                <w:b w:val="false"/>
                <w:i w:val="false"/>
                <w:color w:val="000000"/>
                <w:sz w:val="20"/>
              </w:rPr>
              <w:t>
Предоставлено койко-суток (ночевок), койко-суток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сапар мақсаттары бойынша</w:t>
            </w:r>
          </w:p>
          <w:p>
            <w:pPr>
              <w:spacing w:after="20"/>
              <w:ind w:left="20"/>
              <w:jc w:val="both"/>
            </w:pPr>
            <w:r>
              <w:rPr>
                <w:rFonts w:ascii="Times New Roman"/>
                <w:b w:val="false"/>
                <w:i w:val="false"/>
                <w:color w:val="000000"/>
                <w:sz w:val="20"/>
              </w:rPr>
              <w:t>
в том числе по целям поездок</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личные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кәсіби</w:t>
            </w:r>
          </w:p>
          <w:p>
            <w:pPr>
              <w:spacing w:after="20"/>
              <w:ind w:left="20"/>
              <w:jc w:val="both"/>
            </w:pPr>
            <w:r>
              <w:rPr>
                <w:rFonts w:ascii="Times New Roman"/>
                <w:b w:val="false"/>
                <w:i w:val="false"/>
                <w:color w:val="000000"/>
                <w:sz w:val="20"/>
              </w:rPr>
              <w:t>
деловые и профессиональные</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 (Қазақстан Республикасы)</w:t>
            </w:r>
          </w:p>
          <w:p>
            <w:pPr>
              <w:spacing w:after="20"/>
              <w:ind w:left="20"/>
              <w:jc w:val="both"/>
            </w:pPr>
            <w:r>
              <w:rPr>
                <w:rFonts w:ascii="Times New Roman"/>
                <w:b w:val="false"/>
                <w:i w:val="false"/>
                <w:color w:val="000000"/>
                <w:sz w:val="20"/>
              </w:rPr>
              <w:t>
Резиденты (Республика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2 1.2 - тармағын толтыру кезінде қосымша парақтар пайдаланылады</w:t>
            </w:r>
          </w:p>
          <w:p>
            <w:pPr>
              <w:spacing w:after="20"/>
              <w:ind w:left="20"/>
              <w:jc w:val="both"/>
            </w:pPr>
            <w:r>
              <w:rPr>
                <w:rFonts w:ascii="Times New Roman"/>
                <w:b w:val="false"/>
                <w:i w:val="false"/>
                <w:color w:val="000000"/>
                <w:sz w:val="20"/>
              </w:rPr>
              <w:t>
2 При заполнении пункта 1.2 используются дополнительные листы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еместер </w:t>
                  </w:r>
                </w:p>
                <w:p>
                  <w:pPr>
                    <w:spacing w:after="20"/>
                    <w:ind w:left="20"/>
                    <w:jc w:val="both"/>
                  </w:pPr>
                  <w:r>
                    <w:rPr>
                      <w:rFonts w:ascii="Times New Roman"/>
                      <w:b w:val="false"/>
                      <w:i w:val="false"/>
                      <w:color w:val="000000"/>
                      <w:sz w:val="20"/>
                    </w:rPr>
                    <w:t>
(елдердің атауы)</w:t>
                  </w:r>
                </w:p>
                <w:p>
                  <w:pPr>
                    <w:spacing w:after="20"/>
                    <w:ind w:left="20"/>
                    <w:jc w:val="both"/>
                  </w:pPr>
                  <w:r>
                    <w:rPr>
                      <w:rFonts w:ascii="Times New Roman"/>
                      <w:b w:val="false"/>
                      <w:i w:val="false"/>
                      <w:color w:val="000000"/>
                      <w:sz w:val="20"/>
                    </w:rPr>
                    <w:t xml:space="preserve">
Нерезиденты </w:t>
                  </w:r>
                </w:p>
                <w:p>
                  <w:pPr>
                    <w:spacing w:after="20"/>
                    <w:ind w:left="20"/>
                    <w:jc w:val="both"/>
                  </w:pPr>
                  <w:r>
                    <w:rPr>
                      <w:rFonts w:ascii="Times New Roman"/>
                      <w:b w:val="false"/>
                      <w:i w:val="false"/>
                      <w:color w:val="000000"/>
                      <w:sz w:val="20"/>
                    </w:rPr>
                    <w:t>
(название 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кезеңдегі орналастыру орындарының жұмыс істеген күндерінің саны, күндер</w:t>
            </w:r>
          </w:p>
          <w:p>
            <w:pPr>
              <w:spacing w:after="20"/>
              <w:ind w:left="20"/>
              <w:jc w:val="both"/>
            </w:pPr>
            <w:r>
              <w:rPr>
                <w:rFonts w:ascii="Times New Roman"/>
                <w:b w:val="false"/>
                <w:i w:val="false"/>
                <w:color w:val="000000"/>
                <w:sz w:val="20"/>
              </w:rPr>
              <w:t>
Количество дней функционирования мест размещения в отчетном периоде, дни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Сіздің орналастыру орыныңыз интернет арқылы брондаудың халықаралық жүйелерінде интеграцияланған ба? </w:t>
            </w:r>
          </w:p>
          <w:p>
            <w:pPr>
              <w:spacing w:after="20"/>
              <w:ind w:left="20"/>
              <w:jc w:val="both"/>
            </w:pPr>
            <w:r>
              <w:rPr>
                <w:rFonts w:ascii="Times New Roman"/>
                <w:b w:val="false"/>
                <w:i w:val="false"/>
                <w:color w:val="000000"/>
                <w:sz w:val="20"/>
              </w:rPr>
              <w:t>
Ваше место размещения интегрировано в международные системы интернет-бронирования?</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Жоқ</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Сіздің орналастыру орыныңыз халықаралық отельдер желісіне жата ма?</w:t>
            </w:r>
          </w:p>
          <w:p>
            <w:pPr>
              <w:spacing w:after="20"/>
              <w:ind w:left="20"/>
              <w:jc w:val="both"/>
            </w:pPr>
            <w:r>
              <w:rPr>
                <w:rFonts w:ascii="Times New Roman"/>
                <w:b w:val="false"/>
                <w:i w:val="false"/>
                <w:color w:val="000000"/>
                <w:sz w:val="20"/>
              </w:rPr>
              <w:t>
Относится ли Ваше место размещения к сети международных отелей?</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Конференция, симпозиум, семинар, көрме және де басқа іс-шаралар өткізуге арналған үй-жай бар ма (тек қонақ үйлер толтырады)? </w:t>
            </w:r>
          </w:p>
          <w:p>
            <w:pPr>
              <w:spacing w:after="20"/>
              <w:ind w:left="20"/>
              <w:jc w:val="both"/>
            </w:pPr>
            <w:r>
              <w:rPr>
                <w:rFonts w:ascii="Times New Roman"/>
                <w:b w:val="false"/>
                <w:i w:val="false"/>
                <w:color w:val="000000"/>
                <w:sz w:val="20"/>
              </w:rPr>
              <w:t>
Имеется ли помещение для проведения конференций, симпозиумов, семинаров, выставок и других мероприятий (заполняют только гостиницы)?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Иә</w:t>
            </w:r>
          </w:p>
          <w:p>
            <w:pPr>
              <w:spacing w:after="20"/>
              <w:ind w:left="20"/>
              <w:jc w:val="both"/>
            </w:pPr>
            <w:r>
              <w:rPr>
                <w:rFonts w:ascii="Times New Roman"/>
                <w:b w:val="false"/>
                <w:i w:val="false"/>
                <w:color w:val="000000"/>
                <w:sz w:val="20"/>
              </w:rPr>
              <w:t>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Жоқ </w:t>
            </w:r>
          </w:p>
          <w:p>
            <w:pPr>
              <w:spacing w:after="20"/>
              <w:ind w:left="20"/>
              <w:jc w:val="both"/>
            </w:pPr>
            <w:r>
              <w:rPr>
                <w:rFonts w:ascii="Times New Roman"/>
                <w:b w:val="false"/>
                <w:i w:val="false"/>
                <w:color w:val="000000"/>
                <w:sz w:val="20"/>
              </w:rPr>
              <w:t>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826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Қосалқы қызмет түрлері бойынша өндірілген өнім (жұмыс, қызмет) көлемі туралы ақпаратты көрсетіңіз, мың теңге</w:t>
            </w:r>
          </w:p>
          <w:p>
            <w:pPr>
              <w:spacing w:after="20"/>
              <w:ind w:left="20"/>
              <w:jc w:val="both"/>
            </w:pPr>
            <w:r>
              <w:rPr>
                <w:rFonts w:ascii="Times New Roman"/>
                <w:b w:val="false"/>
                <w:i w:val="false"/>
                <w:color w:val="000000"/>
                <w:sz w:val="20"/>
              </w:rPr>
              <w:t>
Укажите информацию об объеме произведенной продукции (работ, услуг) по вторичным видам деятельности,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атаулары</w:t>
            </w:r>
          </w:p>
          <w:p>
            <w:pPr>
              <w:spacing w:after="20"/>
              <w:ind w:left="20"/>
              <w:jc w:val="both"/>
            </w:pPr>
            <w:r>
              <w:rPr>
                <w:rFonts w:ascii="Times New Roman"/>
                <w:b w:val="false"/>
                <w:i w:val="false"/>
                <w:color w:val="000000"/>
                <w:sz w:val="20"/>
              </w:rPr>
              <w:t>
Наименование вида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p>
            <w:pPr>
              <w:spacing w:after="20"/>
              <w:ind w:left="20"/>
              <w:jc w:val="both"/>
            </w:pPr>
            <w:r>
              <w:rPr>
                <w:rFonts w:ascii="Times New Roman"/>
                <w:b w:val="false"/>
                <w:i w:val="false"/>
                <w:color w:val="000000"/>
                <w:sz w:val="20"/>
              </w:rPr>
              <w:t>
Код ОКЭД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 бойынша өндірілген өнім (жұмыс, қызмет) көлемі</w:t>
            </w:r>
          </w:p>
          <w:p>
            <w:pPr>
              <w:spacing w:after="20"/>
              <w:ind w:left="20"/>
              <w:jc w:val="both"/>
            </w:pPr>
            <w:r>
              <w:rPr>
                <w:rFonts w:ascii="Times New Roman"/>
                <w:b w:val="false"/>
                <w:i w:val="false"/>
                <w:color w:val="000000"/>
                <w:sz w:val="20"/>
              </w:rPr>
              <w:t>
Объем произведенной продукции (работ, услуг) по вторичным видам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w:t>
      </w:r>
    </w:p>
    <w:p>
      <w:pPr>
        <w:spacing w:after="0"/>
        <w:ind w:left="0"/>
        <w:jc w:val="both"/>
      </w:pPr>
      <w:r>
        <w:rPr>
          <w:rFonts w:ascii="Times New Roman"/>
          <w:b w:val="false"/>
          <w:i w:val="false"/>
          <w:color w:val="000000"/>
          <w:sz w:val="28"/>
        </w:rPr>
        <w:t>
      Телефоны (респонденттің)</w:t>
      </w:r>
    </w:p>
    <w:p>
      <w:pPr>
        <w:spacing w:after="0"/>
        <w:ind w:left="0"/>
        <w:jc w:val="both"/>
      </w:pPr>
      <w:r>
        <w:rPr>
          <w:rFonts w:ascii="Times New Roman"/>
          <w:b w:val="false"/>
          <w:i w:val="false"/>
          <w:color w:val="000000"/>
          <w:sz w:val="28"/>
        </w:rPr>
        <w:t>
      Телефон (респондента) __________________ __________________________________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 2-қосымша</w:t>
            </w:r>
          </w:p>
        </w:tc>
      </w:tr>
    </w:tbl>
    <w:bookmarkStart w:name="z19" w:id="15"/>
    <w:p>
      <w:pPr>
        <w:spacing w:after="0"/>
        <w:ind w:left="0"/>
        <w:jc w:val="left"/>
      </w:pPr>
      <w:r>
        <w:rPr>
          <w:rFonts w:ascii="Times New Roman"/>
          <w:b/>
          <w:i w:val="false"/>
          <w:color w:val="000000"/>
        </w:rPr>
        <w:t xml:space="preserve"> "Орналастыру орындарының қызметі туралы есеп" (индексі 2-туризм, кезеңділігі тоқсандық) жалпымемлекеттік статистикалық байқаудың статистикалық нысанын толтыру жөніндегі нұсқаулық</w:t>
      </w:r>
    </w:p>
    <w:bookmarkEnd w:id="15"/>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26.06.2024 </w:t>
      </w:r>
      <w:r>
        <w:rPr>
          <w:rFonts w:ascii="Times New Roman"/>
          <w:b w:val="false"/>
          <w:i w:val="false"/>
          <w:color w:val="ff0000"/>
          <w:sz w:val="28"/>
        </w:rPr>
        <w:t>№ 14</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bookmarkStart w:name="z74" w:id="16"/>
    <w:p>
      <w:pPr>
        <w:spacing w:after="0"/>
        <w:ind w:left="0"/>
        <w:jc w:val="both"/>
      </w:pPr>
      <w:r>
        <w:rPr>
          <w:rFonts w:ascii="Times New Roman"/>
          <w:b w:val="false"/>
          <w:i w:val="false"/>
          <w:color w:val="000000"/>
          <w:sz w:val="28"/>
        </w:rPr>
        <w:t>
      1. Осы Нұсқаулық "Орналастыру орындарының қызметі туралы есеп" (индексі 2-туризм,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16"/>
    <w:bookmarkStart w:name="z75" w:id="17"/>
    <w:p>
      <w:pPr>
        <w:spacing w:after="0"/>
        <w:ind w:left="0"/>
        <w:jc w:val="both"/>
      </w:pPr>
      <w:r>
        <w:rPr>
          <w:rFonts w:ascii="Times New Roman"/>
          <w:b w:val="false"/>
          <w:i w:val="false"/>
          <w:color w:val="000000"/>
          <w:sz w:val="28"/>
        </w:rPr>
        <w:t>
      2. Осы Нұсқаулықта Заңда айқындалған мәндердегі ұғымдар, сонымен қатар мынадай анықтамалар пайдаланылады:</w:t>
      </w:r>
    </w:p>
    <w:bookmarkEnd w:id="17"/>
    <w:p>
      <w:pPr>
        <w:spacing w:after="0"/>
        <w:ind w:left="0"/>
        <w:jc w:val="both"/>
      </w:pPr>
      <w:r>
        <w:rPr>
          <w:rFonts w:ascii="Times New Roman"/>
          <w:b w:val="false"/>
          <w:i w:val="false"/>
          <w:color w:val="000000"/>
          <w:sz w:val="28"/>
        </w:rPr>
        <w:t>
      1)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p>
      <w:pPr>
        <w:spacing w:after="0"/>
        <w:ind w:left="0"/>
        <w:jc w:val="both"/>
      </w:pPr>
      <w:r>
        <w:rPr>
          <w:rFonts w:ascii="Times New Roman"/>
          <w:b w:val="false"/>
          <w:i w:val="false"/>
          <w:color w:val="000000"/>
          <w:sz w:val="28"/>
        </w:rPr>
        <w:t>
      2) жұмыскер – жұмыс берушімен еңбек қатынастарында тұратын және жеке еңбек шарты бойынша жұмысты тікелей орындайтын жеке тұлға;</w:t>
      </w:r>
    </w:p>
    <w:p>
      <w:pPr>
        <w:spacing w:after="0"/>
        <w:ind w:left="0"/>
        <w:jc w:val="both"/>
      </w:pPr>
      <w:r>
        <w:rPr>
          <w:rFonts w:ascii="Times New Roman"/>
          <w:b w:val="false"/>
          <w:i w:val="false"/>
          <w:color w:val="000000"/>
          <w:sz w:val="28"/>
        </w:rPr>
        <w:t>
      3) туристерді орналастыру орындары – қонақүйлер,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ғимараттар мен үй-жайлар.</w:t>
      </w:r>
    </w:p>
    <w:bookmarkStart w:name="z76" w:id="18"/>
    <w:p>
      <w:pPr>
        <w:spacing w:after="0"/>
        <w:ind w:left="0"/>
        <w:jc w:val="both"/>
      </w:pPr>
      <w:r>
        <w:rPr>
          <w:rFonts w:ascii="Times New Roman"/>
          <w:b w:val="false"/>
          <w:i w:val="false"/>
          <w:color w:val="000000"/>
          <w:sz w:val="28"/>
        </w:rPr>
        <w:t>
      3. 2-бөлімнің А тармағының 2.3-тармақшасындағы демалыс үйіне регламенттелген режимдегі сауықтыру-алдын алу сипатындағы қызметтерді ұсынумен демалысқа арналған жағдайды қамтамасыз ететін, рекреациялық аймақта орналасқан орналастыру орны жатады.</w:t>
      </w:r>
    </w:p>
    <w:bookmarkEnd w:id="18"/>
    <w:p>
      <w:pPr>
        <w:spacing w:after="0"/>
        <w:ind w:left="0"/>
        <w:jc w:val="both"/>
      </w:pPr>
      <w:r>
        <w:rPr>
          <w:rFonts w:ascii="Times New Roman"/>
          <w:b w:val="false"/>
          <w:i w:val="false"/>
          <w:color w:val="000000"/>
          <w:sz w:val="28"/>
        </w:rPr>
        <w:t>
      2-бөлімнің А тармағының 2.4-тармақшасында мотель ретінде автостраданың бойында орналасқан немесе туристік орталықтың құрамына кіретін, автотуристерге арналған қонақүй танылады.</w:t>
      </w:r>
    </w:p>
    <w:p>
      <w:pPr>
        <w:spacing w:after="0"/>
        <w:ind w:left="0"/>
        <w:jc w:val="both"/>
      </w:pPr>
      <w:r>
        <w:rPr>
          <w:rFonts w:ascii="Times New Roman"/>
          <w:b w:val="false"/>
          <w:i w:val="false"/>
          <w:color w:val="000000"/>
          <w:sz w:val="28"/>
        </w:rPr>
        <w:t>
      2-бөлімнің А-тармағы 2.5-тармақшасында демалыс пансионаттарына рекреациялық аймақта орналасқан демалыс үшін жағдайларды қамтамасыз ететін қонақүйлер жатады. Әдетте демалыс пансионаттарының тұрғын үй-жайларынан басқа, барлық қажетті инфрақұрылымы бар жеке қорғалатын қоршалған аумағы бар: автотұрақтар, орындықтары бар аллеялар, жасыл алаңдар, асханалар мен кафелер, спорт және балалар алаңдары.</w:t>
      </w:r>
    </w:p>
    <w:p>
      <w:pPr>
        <w:spacing w:after="0"/>
        <w:ind w:left="0"/>
        <w:jc w:val="both"/>
      </w:pPr>
      <w:r>
        <w:rPr>
          <w:rFonts w:ascii="Times New Roman"/>
          <w:b w:val="false"/>
          <w:i w:val="false"/>
          <w:color w:val="000000"/>
          <w:sz w:val="28"/>
        </w:rPr>
        <w:t>
      2-бөлімнің А тармағының 2.6-тармақшасында балалар лагері ретінде балалардың белсенді демалуына арналған маусымдық сипатта жұмыс істейтін орналастыру орындары көрсетіледі.</w:t>
      </w:r>
    </w:p>
    <w:p>
      <w:pPr>
        <w:spacing w:after="0"/>
        <w:ind w:left="0"/>
        <w:jc w:val="both"/>
      </w:pPr>
      <w:r>
        <w:rPr>
          <w:rFonts w:ascii="Times New Roman"/>
          <w:b w:val="false"/>
          <w:i w:val="false"/>
          <w:color w:val="000000"/>
          <w:sz w:val="28"/>
        </w:rPr>
        <w:t>
      2-бөлімнің А тармағының 2.7-тармақшасында асхана жабдығы бар немесе толықтай ас үймен жабдықталған, тамақтануға, тұруға және ұйықтауға арналған, толық жабдықталған бөлмелерден тұратын жеке оқшауланған үй-жайлар көрсетіледі.</w:t>
      </w:r>
    </w:p>
    <w:p>
      <w:pPr>
        <w:spacing w:after="0"/>
        <w:ind w:left="0"/>
        <w:jc w:val="both"/>
      </w:pPr>
      <w:r>
        <w:rPr>
          <w:rFonts w:ascii="Times New Roman"/>
          <w:b w:val="false"/>
          <w:i w:val="false"/>
          <w:color w:val="000000"/>
          <w:sz w:val="28"/>
        </w:rPr>
        <w:t>
      2-бөлімнің А тармағының 2.9-тармақшасында туристік лагерь мақсатына қарай уақытша немесе тұрақты болып бөлінеді. Туристік контингентіне байланысты (ұйымдастырылмаған, соның ішінде отбасылық, туристер, оқушылар, спорттық сапарға қатысушылар, автотуристер) және альпинистік лагерь, базалық лагерь, бивак, лагерь тұрағы, туристік-сауықтыру лагері болып бөлінеді.</w:t>
      </w:r>
    </w:p>
    <w:p>
      <w:pPr>
        <w:spacing w:after="0"/>
        <w:ind w:left="0"/>
        <w:jc w:val="both"/>
      </w:pPr>
      <w:r>
        <w:rPr>
          <w:rFonts w:ascii="Times New Roman"/>
          <w:b w:val="false"/>
          <w:i w:val="false"/>
          <w:color w:val="000000"/>
          <w:sz w:val="28"/>
        </w:rPr>
        <w:t>
      2-бөлімнің А тармағының 2.10-тармақшасында туристік база ретінде туристерге түнейтін орындардың жоспарлы бағыттарын (бос орындар болғанда ваучері жоқ туристерге), тамақтану және оларға туристік-экскурсиялық, мәдени-тұрмыстық және дене шынықтыру-сауықтыру қызметін көрсетуді қамтамасыз ететін орналастыру орны танылады.</w:t>
      </w:r>
    </w:p>
    <w:p>
      <w:pPr>
        <w:spacing w:after="0"/>
        <w:ind w:left="0"/>
        <w:jc w:val="both"/>
      </w:pPr>
      <w:r>
        <w:rPr>
          <w:rFonts w:ascii="Times New Roman"/>
          <w:b w:val="false"/>
          <w:i w:val="false"/>
          <w:color w:val="000000"/>
          <w:sz w:val="28"/>
        </w:rPr>
        <w:t>
      2-бөлімнің А тармағының 2.11-тармақшасында кемпинг автотуристер үшін тұрақпен, дәретханамен, шатырларға арналған орындармен немесе жеңіл типтегі үйлермен жабдықталған орынды білдіреді.</w:t>
      </w:r>
    </w:p>
    <w:p>
      <w:pPr>
        <w:spacing w:after="0"/>
        <w:ind w:left="0"/>
        <w:jc w:val="both"/>
      </w:pPr>
      <w:r>
        <w:rPr>
          <w:rFonts w:ascii="Times New Roman"/>
          <w:b w:val="false"/>
          <w:i w:val="false"/>
          <w:color w:val="000000"/>
          <w:sz w:val="28"/>
        </w:rPr>
        <w:t>
      2-бөлімнің А тармағының 2.12-тармақшасында келушілерге жалға берілетін, бір орындық немесе ортақ бөлмелердегі немесе жатақханалардағы уақытша баспана қамтылады.</w:t>
      </w:r>
    </w:p>
    <w:bookmarkStart w:name="z77" w:id="19"/>
    <w:p>
      <w:pPr>
        <w:spacing w:after="0"/>
        <w:ind w:left="0"/>
        <w:jc w:val="both"/>
      </w:pPr>
      <w:r>
        <w:rPr>
          <w:rFonts w:ascii="Times New Roman"/>
          <w:b w:val="false"/>
          <w:i w:val="false"/>
          <w:color w:val="000000"/>
          <w:sz w:val="28"/>
        </w:rPr>
        <w:t>
      4. 2-бөлімнің Б-тармағы 2.14-тармақшасында 1 жұлдыз санатындағы қонақүй қисынсыз талабы жоқ келушілер үшін орналастыру орнын білдіреді. Әдетте, бұл арзан қонақүйлер. Бір орындық бөлменің ауданы кемінде 9 шаршы метр, ал екі орындық бөлменің ауданы кемінде 12 шаршы метр. Бөлме келушілерге қажет қарапайым жиһазбен жабдықталған. Шкаф немесе ілгіш, орындықтар, айна болуы керек. Бөлмеде күнделікті тазалау жүргізіледі, төсек жабдықтары бес күнде бір рет ауыстырылады. Жуынатын бөлме бөлмеде емес, қабатта болуы мүмкін.</w:t>
      </w:r>
    </w:p>
    <w:bookmarkEnd w:id="19"/>
    <w:p>
      <w:pPr>
        <w:spacing w:after="0"/>
        <w:ind w:left="0"/>
        <w:jc w:val="both"/>
      </w:pPr>
      <w:r>
        <w:rPr>
          <w:rFonts w:ascii="Times New Roman"/>
          <w:b w:val="false"/>
          <w:i w:val="false"/>
          <w:color w:val="000000"/>
          <w:sz w:val="28"/>
        </w:rPr>
        <w:t>
      2-бөлімнің Б-тармағы 2.15-тармақшасында 2 жұлдыз санатындағы қонақүй бір жұлдызды қонақүйлерден аса ерекшеленбейді. Ол да қызметтердің ең аз санын ұсынады және орналастыру құнының төмендігімен сипатталады. Бөлмеде дәретхана мен жуынатын бөлме бар. Төсек жабдықтарын ауыстыру үш күнде бір рет, бөлмені күн сайын тазалау жүргізіледі. Қонақүйде таңғы ас ұйымдастырылуы мүмкін.</w:t>
      </w:r>
    </w:p>
    <w:p>
      <w:pPr>
        <w:spacing w:after="0"/>
        <w:ind w:left="0"/>
        <w:jc w:val="both"/>
      </w:pPr>
      <w:r>
        <w:rPr>
          <w:rFonts w:ascii="Times New Roman"/>
          <w:b w:val="false"/>
          <w:i w:val="false"/>
          <w:color w:val="000000"/>
          <w:sz w:val="28"/>
        </w:rPr>
        <w:t>
      2-бөлімнің Б-тармағы 2.16-тармақшасында 3 жұлдыз санатындағы қонақүйге қолайлы жағдайлары бар және орташа ақыға қызметтердің стандартты жиынтығы бар орналастыру орындары жатады. Үш жұлдызды қонақүйлерде әр түрлі санаттағы бөлмелер бар, олардың ауданы мен жабдықталуы әр түрлі болады. Әр бөлме дәретхана мен жуынатын бөлмемен жабдықталған. Бөлмені жинау күн сайын, төсек жабдықтарын ауыстыру үш күнде бір рет жүргізіледі. Қонақүйде таңғы ас міндетті түрде ұйымдастырылуы керек. Қонақүй аумағында, әдетте, автотұрақ бар.</w:t>
      </w:r>
    </w:p>
    <w:p>
      <w:pPr>
        <w:spacing w:after="0"/>
        <w:ind w:left="0"/>
        <w:jc w:val="both"/>
      </w:pPr>
      <w:r>
        <w:rPr>
          <w:rFonts w:ascii="Times New Roman"/>
          <w:b w:val="false"/>
          <w:i w:val="false"/>
          <w:color w:val="000000"/>
          <w:sz w:val="28"/>
        </w:rPr>
        <w:t>
      2-бөлімнің Б-тармағы 2.17-тармақшасында 4 жұлдыз санатындағы қонақүйге сервис деңгейі жоғары және қызметтер жиынтығы бар қонақүй жатады. Ол әр түрлі санаттағы нөмірлерді таңдауды ұсына алады. Стандартты екі орындық бөлменің ауданы 15 шаршы метрден кем емес. Бөлменің жабдықталуында теледидар, қалааралық қоңырау шалу мүмкіндігі бар телефон, мини-бар, айнасы бар киім үстелі, кондиционер, сейф (ресепшенде болуы мүмкін) болуы керек. Әр бөлмеде жуынатын бөлме мен дәретхана бар. Бөлмелерді жинау, төсек жабдықтары мен сүлгілерді ауыстыру күн сайын жүргізіледі. Қосымша жеке ақыға киім жуу, тазалау және үтіктеу қызметтері ұсынылады. Мейрамхана (кейде бірнеше), кафе/бар, сауна, бассейн, күзетілетін автотұрақ бар.</w:t>
      </w:r>
    </w:p>
    <w:p>
      <w:pPr>
        <w:spacing w:after="0"/>
        <w:ind w:left="0"/>
        <w:jc w:val="both"/>
      </w:pPr>
      <w:r>
        <w:rPr>
          <w:rFonts w:ascii="Times New Roman"/>
          <w:b w:val="false"/>
          <w:i w:val="false"/>
          <w:color w:val="000000"/>
          <w:sz w:val="28"/>
        </w:rPr>
        <w:t>
      2-бөлімнің Б-тармағы 2.18-тармақшасында 5 жұлдыз санатындағы қонақүй сервистің жоғары деңгейімен және қызметтердің кең деңгейімен сипатталады. Қонақүйде жайлылық деңгейі бойынша бөлмелердің бірнеше түрі бар. Стандартты екі орындық бөлменің ауданы 16 шаршы метр құрайды. Ғимаратта бірнеше лифт болуы керек. Бөлмеде теледидар, мини-бар, қалааралық қолжетімділігі бар телефон, кондиционер, сейф орнатылуы тиіс. Жуынатын бөлмеде міндетті түрде дәретхана керек-жарақтары – гель, сусабын, шаш кептіргіш және басқалар болуы керек. Кейбір қонақүйлер келушілерге шәрке мен халат ұсынады. Бөлмелерді жинау, төсек жабдықтары мен сүлгілерді ауыстыру күн сайын жүргізіледі. Қосымша қызметтер: жуу, тазалау, үтіктеу. Келушілерге түрлі тағамдары бар мейрамханалар, барлар, дүкендер, сұлулық салондары, спорттық-сауықтыру орталығы, бассейндер, тиісті жабдықтары бар конференц-зал ұсынылады.</w:t>
      </w:r>
    </w:p>
    <w:p>
      <w:pPr>
        <w:spacing w:after="0"/>
        <w:ind w:left="0"/>
        <w:jc w:val="both"/>
      </w:pPr>
      <w:r>
        <w:rPr>
          <w:rFonts w:ascii="Times New Roman"/>
          <w:b w:val="false"/>
          <w:i w:val="false"/>
          <w:color w:val="000000"/>
          <w:sz w:val="28"/>
        </w:rPr>
        <w:t>
      2-бөлімнің Б тармағы 2.19-тармақшасында қызметі шектеулі шағын мекеме есепке алынады.</w:t>
      </w:r>
    </w:p>
    <w:bookmarkStart w:name="z78" w:id="20"/>
    <w:p>
      <w:pPr>
        <w:spacing w:after="0"/>
        <w:ind w:left="0"/>
        <w:jc w:val="both"/>
      </w:pPr>
      <w:r>
        <w:rPr>
          <w:rFonts w:ascii="Times New Roman"/>
          <w:b w:val="false"/>
          <w:i w:val="false"/>
          <w:color w:val="000000"/>
          <w:sz w:val="28"/>
        </w:rPr>
        <w:t>
      5. 3-бөлімнің 1-жолында жұмыс берушінің актілеріне сәйкес жұмысты белгілі бір мамандығы, біліктілігі немесе лауазымы бойынша орындайтын, есепті кезеңде ұйымның тізімінде бар барлық қызметкерлер тізімдік санда ескеріледі.</w:t>
      </w:r>
    </w:p>
    <w:bookmarkEnd w:id="20"/>
    <w:p>
      <w:pPr>
        <w:spacing w:after="0"/>
        <w:ind w:left="0"/>
        <w:jc w:val="both"/>
      </w:pPr>
      <w:r>
        <w:rPr>
          <w:rFonts w:ascii="Times New Roman"/>
          <w:b w:val="false"/>
          <w:i w:val="false"/>
          <w:color w:val="000000"/>
          <w:sz w:val="28"/>
        </w:rPr>
        <w:t>
      Орташа алғанда есепті кезеңге (тоқсандағы) қызметкерлердің тізімдік саны ұйымның орташа алғанда тоқсандағы жұмыс істеген барлық айларына қызметкерлердің тізімдік санын қосу және алынған соманы үшке бөлу жолымен анықталады.</w:t>
      </w:r>
    </w:p>
    <w:p>
      <w:pPr>
        <w:spacing w:after="0"/>
        <w:ind w:left="0"/>
        <w:jc w:val="both"/>
      </w:pPr>
      <w:r>
        <w:rPr>
          <w:rFonts w:ascii="Times New Roman"/>
          <w:b w:val="false"/>
          <w:i w:val="false"/>
          <w:color w:val="000000"/>
          <w:sz w:val="28"/>
        </w:rPr>
        <w:t>
      3-бөлімнің 2-жолында маусымдық қызметкерлер болып климаттық немесе өзге табиғи жағдайларға байланысты, бір жылдан аспайтын белгілі бір кезең (маусым) ішінде жұмыстарды орындайтын маусымдық қызметкерлер деп танылады.</w:t>
      </w:r>
    </w:p>
    <w:p>
      <w:pPr>
        <w:spacing w:after="0"/>
        <w:ind w:left="0"/>
        <w:jc w:val="both"/>
      </w:pPr>
      <w:r>
        <w:rPr>
          <w:rFonts w:ascii="Times New Roman"/>
          <w:b w:val="false"/>
          <w:i w:val="false"/>
          <w:color w:val="000000"/>
          <w:sz w:val="28"/>
        </w:rPr>
        <w:t>
      3-бөлімнің 3-жолында орналастыру орындарын ұсыну бойынша көрсетілген қызмет көлемі көрсетіледі. Егер тұру құны келуші таңғы асты пайдаланған немесе пайдаланбағанына қарамастан, таңғы асты тиісті тарифтің ажырамас бөлігі ретінде қамтыса, онда таңғы ас ұсынумен тұру бойынша көлем қосылған құнға салықты (бұдан әрі – ҚҚС) ескерусіз, бір ондық белгімен, мың теңгеде құндық көріністе келтіріледі.</w:t>
      </w:r>
    </w:p>
    <w:p>
      <w:pPr>
        <w:spacing w:after="0"/>
        <w:ind w:left="0"/>
        <w:jc w:val="both"/>
      </w:pPr>
      <w:r>
        <w:rPr>
          <w:rFonts w:ascii="Times New Roman"/>
          <w:b w:val="false"/>
          <w:i w:val="false"/>
          <w:color w:val="000000"/>
          <w:sz w:val="28"/>
        </w:rPr>
        <w:t>
      3-бөлімнің 4-жолы бойынша қонақүй бөлмесі бір, екі және одан да көп бөлмеден тұратын, оқшауланған, жиһазбен жабдықталған, уақытша тұруға тапсырылатын тұрғын үй-жайды білдіреді.</w:t>
      </w:r>
    </w:p>
    <w:p>
      <w:pPr>
        <w:spacing w:after="0"/>
        <w:ind w:left="0"/>
        <w:jc w:val="both"/>
      </w:pPr>
      <w:r>
        <w:rPr>
          <w:rFonts w:ascii="Times New Roman"/>
          <w:b w:val="false"/>
          <w:i w:val="false"/>
          <w:color w:val="000000"/>
          <w:sz w:val="28"/>
        </w:rPr>
        <w:t>
      3-бөлімнің 4.1-жолы бойынша алаңы 40 шаршы метрден кем емес, екi не одан да көп (қонақ бөлме (асхана), жатын бөлме) тұрғын бөлмеден тұратын, асхана жабдығы бар нөмiр апартамент деп танылады.</w:t>
      </w:r>
    </w:p>
    <w:p>
      <w:pPr>
        <w:spacing w:after="0"/>
        <w:ind w:left="0"/>
        <w:jc w:val="both"/>
      </w:pPr>
      <w:r>
        <w:rPr>
          <w:rFonts w:ascii="Times New Roman"/>
          <w:b w:val="false"/>
          <w:i w:val="false"/>
          <w:color w:val="000000"/>
          <w:sz w:val="28"/>
        </w:rPr>
        <w:t>
      3-бөлімнің 4.2-жолы бойынша люкс класты бөлме алаңы 35 шаршы метрден кем емес, екі тұрғын бөлмеден (қонақ бөлмесі және жатын бөлме) тұратын, бір (екі) адамның тұруына арналған орналастыру орнындағы нөмірді білдіреді.</w:t>
      </w:r>
    </w:p>
    <w:p>
      <w:pPr>
        <w:spacing w:after="0"/>
        <w:ind w:left="0"/>
        <w:jc w:val="both"/>
      </w:pPr>
      <w:r>
        <w:rPr>
          <w:rFonts w:ascii="Times New Roman"/>
          <w:b w:val="false"/>
          <w:i w:val="false"/>
          <w:color w:val="000000"/>
          <w:sz w:val="28"/>
        </w:rPr>
        <w:t>
      3-бөлімнің 4.3-жолы бойынша бір тұрғын бөлмеден, бір (екі) төсегі бар, толық санитарлық жүйемен (ванна (себезгі), қолжуғыш, унитаз) қамтылған бір (екі) адам тұруға есептелген орналастыру орнындағы бөлме стандартты бөлмеге жатады.</w:t>
      </w:r>
    </w:p>
    <w:p>
      <w:pPr>
        <w:spacing w:after="0"/>
        <w:ind w:left="0"/>
        <w:jc w:val="both"/>
      </w:pPr>
      <w:r>
        <w:rPr>
          <w:rFonts w:ascii="Times New Roman"/>
          <w:b w:val="false"/>
          <w:i w:val="false"/>
          <w:color w:val="000000"/>
          <w:sz w:val="28"/>
        </w:rPr>
        <w:t>
      3-бөлімнің 4.4-жолы бойынша жайлылығы жоқ бөлмелерге тұру бойынша ең төмен қызметтер топтамасын ұсынатын, жайлылығы төмен деңгейдегі бөлмелер жатады.</w:t>
      </w:r>
    </w:p>
    <w:p>
      <w:pPr>
        <w:spacing w:after="0"/>
        <w:ind w:left="0"/>
        <w:jc w:val="both"/>
      </w:pPr>
      <w:r>
        <w:rPr>
          <w:rFonts w:ascii="Times New Roman"/>
          <w:b w:val="false"/>
          <w:i w:val="false"/>
          <w:color w:val="000000"/>
          <w:sz w:val="28"/>
        </w:rPr>
        <w:t>
      3-бөлімнің 5-жолы бойынша біржолғы сыйымдылық барлық бөлмелерге қойылған тұрақты төсек санын қамтиды (екі орынды төсек, екі төсек-орын деп саналады). Бөлмелердегі уақытша (қосымша) орындар мен тікелей мақсаты бойынша үнемі бос болмайтын нөмірлердегі орындар қосылмайды.</w:t>
      </w:r>
    </w:p>
    <w:p>
      <w:pPr>
        <w:spacing w:after="0"/>
        <w:ind w:left="0"/>
        <w:jc w:val="both"/>
      </w:pPr>
      <w:r>
        <w:rPr>
          <w:rFonts w:ascii="Times New Roman"/>
          <w:b w:val="false"/>
          <w:i w:val="false"/>
          <w:color w:val="000000"/>
          <w:sz w:val="28"/>
        </w:rPr>
        <w:t>
      3-бөлімнің 6-жолы бойынша тапсырылған нөмірлер саны негізінде есепті кезеңде тапсырылған нөмірлер саны ұғымын береді. Мысалы, қонақүйде 5 бөлме бар, 2 отбасылық жұп 2 нөмірді 7 күнтізбелік күнге жалға алды, бұл жағдайда тапсырылған бөлмелер саны 2 бөлменің 7 күнтізбелік күнге көбейтіндісіне тең, ол 14 өткізілген бөлмені құрайды.</w:t>
      </w:r>
    </w:p>
    <w:p>
      <w:pPr>
        <w:spacing w:after="0"/>
        <w:ind w:left="0"/>
        <w:jc w:val="both"/>
      </w:pPr>
      <w:r>
        <w:rPr>
          <w:rFonts w:ascii="Times New Roman"/>
          <w:b w:val="false"/>
          <w:i w:val="false"/>
          <w:color w:val="000000"/>
          <w:sz w:val="28"/>
        </w:rPr>
        <w:t>
      3-бөлімнің 7-жолында тәулік-төсектің орташа құны – орналастыру орындарында ұсынылған тәулік-төсектің (түнеулерден) санына тәулік-төсекті ұсыну бойынша санына көрсетілген қызметтер көлемінің қатынасы (ондық белгісіз ҚҚС есебімен теңгеде). Егер тәулік-төсектің орташа құны таңғы асты тиісті тарифтің ажырамас бөлігі ретінде, оны келуші пайдаланғаны немесе пайдаланбағанына қарамастан қамтыса, онда таңғы аспен тәулік-төсектің орташа құнын көрсету керек.</w:t>
      </w:r>
    </w:p>
    <w:bookmarkStart w:name="z79" w:id="21"/>
    <w:p>
      <w:pPr>
        <w:spacing w:after="0"/>
        <w:ind w:left="0"/>
        <w:jc w:val="both"/>
      </w:pPr>
      <w:r>
        <w:rPr>
          <w:rFonts w:ascii="Times New Roman"/>
          <w:b w:val="false"/>
          <w:i w:val="false"/>
          <w:color w:val="000000"/>
          <w:sz w:val="28"/>
        </w:rPr>
        <w:t>
      6. Келушіге өзінің әдетте тұратын жерінің шегінен тыс орналасқан қандай да бір негізгі орынға бір жылдан аз мерзімге елде немесе келу орындарында тіркелген кәсіпорынға жұмысқа орналасу мақсатын қоспағанда, кез-келген мақсатта (іскерлік сапар, демалыс немесе жеке мақсат) сапарға шығатын саяхатшы жатады.</w:t>
      </w:r>
    </w:p>
    <w:bookmarkEnd w:id="21"/>
    <w:p>
      <w:pPr>
        <w:spacing w:after="0"/>
        <w:ind w:left="0"/>
        <w:jc w:val="both"/>
      </w:pPr>
      <w:r>
        <w:rPr>
          <w:rFonts w:ascii="Times New Roman"/>
          <w:b w:val="false"/>
          <w:i w:val="false"/>
          <w:color w:val="000000"/>
          <w:sz w:val="28"/>
        </w:rPr>
        <w:t>
      4-бөлімнің 2-бағанындағы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4-бөлімнің 3-бағанындағы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p>
      <w:pPr>
        <w:spacing w:after="0"/>
        <w:ind w:left="0"/>
        <w:jc w:val="both"/>
      </w:pPr>
      <w:r>
        <w:rPr>
          <w:rFonts w:ascii="Times New Roman"/>
          <w:b w:val="false"/>
          <w:i w:val="false"/>
          <w:color w:val="000000"/>
          <w:sz w:val="28"/>
        </w:rPr>
        <w:t>
      4-бөлімнің 5-бағаны бойынша ұсынылған тәулік-төсек тұрақты орындардың пайдаланылған санын көрсететін түнеуді білдіреді және тұратындарды есепке алу кітабы негізінде анықталады.</w:t>
      </w:r>
    </w:p>
    <w:p>
      <w:pPr>
        <w:spacing w:after="0"/>
        <w:ind w:left="0"/>
        <w:jc w:val="both"/>
      </w:pPr>
      <w:r>
        <w:rPr>
          <w:rFonts w:ascii="Times New Roman"/>
          <w:b w:val="false"/>
          <w:i w:val="false"/>
          <w:color w:val="000000"/>
          <w:sz w:val="28"/>
        </w:rPr>
        <w:t>
      Тоқсан ішінде деректерді жинаудың анықтығы үшін қонақтардың орналастыру орнына келген кезінде қонақтардың есепке алу карточкасын толтыруын немесе келушінің тегі, аты және әкесінің аты (болған жағдайда), бөлмеде тұратындар саны, олардың тұрғылықты тұратын орны немесе елі, сапардың мақсаты, келушінің келу және шығу күні және уақыты сияқты деректерді қамтитын күнделікті есепке алу кітабын жүргізуді тәжірибеге енгізуді орналастыру орындарына ұсынамыз.</w:t>
      </w:r>
    </w:p>
    <w:bookmarkStart w:name="z80" w:id="22"/>
    <w:p>
      <w:pPr>
        <w:spacing w:after="0"/>
        <w:ind w:left="0"/>
        <w:jc w:val="both"/>
      </w:pPr>
      <w:r>
        <w:rPr>
          <w:rFonts w:ascii="Times New Roman"/>
          <w:b w:val="false"/>
          <w:i w:val="false"/>
          <w:color w:val="000000"/>
          <w:sz w:val="28"/>
        </w:rPr>
        <w:t>
      7. 6-бөлімде Интернет арқылы брондаудың халықаралық жүйесіне интеграциялау ұйымды басқарудың автоматтандырылған жүйесін интернет брондау жүйесімен интеграциялауды білдіреді, ол Интернет арқылы интерактивті режимде орналастыру орындарындағы нөмірлерді уақтылы брондауға мүмкіндік береді.</w:t>
      </w:r>
    </w:p>
    <w:bookmarkEnd w:id="22"/>
    <w:bookmarkStart w:name="z81" w:id="23"/>
    <w:p>
      <w:pPr>
        <w:spacing w:after="0"/>
        <w:ind w:left="0"/>
        <w:jc w:val="both"/>
      </w:pPr>
      <w:r>
        <w:rPr>
          <w:rFonts w:ascii="Times New Roman"/>
          <w:b w:val="false"/>
          <w:i w:val="false"/>
          <w:color w:val="000000"/>
          <w:sz w:val="28"/>
        </w:rPr>
        <w:t>
      8. 9-Бөлімде 3-бөлімнің 3, 3.1 және 3.2-жолдары бойынша көрсетілген деректерді қоспағанда, қайталама түрлері, қызметі бойыншаөндірілген өнімнің (жұмыстардың, көрсетілетін қызметтердің) көлемі туралы мәліметтер көрсетіледі. Қызметтің екінші түріне негіздеген басқа қызмет түрлері жатады.</w:t>
      </w:r>
    </w:p>
    <w:bookmarkEnd w:id="23"/>
    <w:p>
      <w:pPr>
        <w:spacing w:after="0"/>
        <w:ind w:left="0"/>
        <w:jc w:val="both"/>
      </w:pPr>
      <w:r>
        <w:rPr>
          <w:rFonts w:ascii="Times New Roman"/>
          <w:b w:val="false"/>
          <w:i w:val="false"/>
          <w:color w:val="000000"/>
          <w:sz w:val="28"/>
        </w:rPr>
        <w:t>
      Қызметтің қайталама түрі бойынша көрсетілетін қызметтердің тізбесі эҚЖЖ-ға сәйкес 5 белгі бөліндісінде көрсетіледі.</w:t>
      </w:r>
    </w:p>
    <w:bookmarkStart w:name="z82" w:id="24"/>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24"/>
    <w:bookmarkStart w:name="z83" w:id="25"/>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 Статистика </w:t>
            </w:r>
            <w:r>
              <w:br/>
            </w:r>
            <w:r>
              <w:rPr>
                <w:rFonts w:ascii="Times New Roman"/>
                <w:b w:val="false"/>
                <w:i w:val="false"/>
                <w:color w:val="000000"/>
                <w:sz w:val="20"/>
              </w:rPr>
              <w:t xml:space="preserve">комитеті төрағасының </w:t>
            </w:r>
            <w:r>
              <w:br/>
            </w:r>
            <w:r>
              <w:rPr>
                <w:rFonts w:ascii="Times New Roman"/>
                <w:b w:val="false"/>
                <w:i w:val="false"/>
                <w:color w:val="000000"/>
                <w:sz w:val="20"/>
              </w:rPr>
              <w:t xml:space="preserve">2020 жылғы 10 ақпандағы </w:t>
            </w:r>
            <w:r>
              <w:br/>
            </w:r>
            <w:r>
              <w:rPr>
                <w:rFonts w:ascii="Times New Roman"/>
                <w:b w:val="false"/>
                <w:i w:val="false"/>
                <w:color w:val="000000"/>
                <w:sz w:val="20"/>
              </w:rPr>
              <w:t xml:space="preserve">№ 20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Председателя Комитетапо</w:t>
            </w:r>
          </w:p>
          <w:p>
            <w:pPr>
              <w:spacing w:after="20"/>
              <w:ind w:left="20"/>
              <w:jc w:val="both"/>
            </w:pPr>
            <w:r>
              <w:rPr>
                <w:rFonts w:ascii="Times New Roman"/>
                <w:b w:val="false"/>
                <w:i w:val="false"/>
                <w:color w:val="000000"/>
                <w:sz w:val="20"/>
              </w:rPr>
              <w:t>статистике Министерства</w:t>
            </w:r>
          </w:p>
          <w:p>
            <w:pPr>
              <w:spacing w:after="20"/>
              <w:ind w:left="20"/>
              <w:jc w:val="both"/>
            </w:pPr>
            <w:r>
              <w:rPr>
                <w:rFonts w:ascii="Times New Roman"/>
                <w:b w:val="false"/>
                <w:i w:val="false"/>
                <w:color w:val="000000"/>
                <w:sz w:val="20"/>
              </w:rPr>
              <w:t>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10 февраля 2020 года №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сапарларға жұмсаған шығыстары туралы зерттеу сауалнамасы</w:t>
            </w:r>
          </w:p>
          <w:p>
            <w:pPr>
              <w:spacing w:after="20"/>
              <w:ind w:left="20"/>
              <w:jc w:val="both"/>
            </w:pPr>
            <w:r>
              <w:rPr>
                <w:rFonts w:ascii="Times New Roman"/>
                <w:b w:val="false"/>
                <w:i w:val="false"/>
                <w:color w:val="000000"/>
                <w:sz w:val="20"/>
              </w:rPr>
              <w:t>
Анкета обследования домашних хозяйств о расходах на поездки</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Н-050</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Байқауға іріктемеге түскен үй шаруашылықтары қатысады</w:t>
            </w:r>
          </w:p>
          <w:p>
            <w:pPr>
              <w:spacing w:after="20"/>
              <w:ind w:left="20"/>
              <w:jc w:val="both"/>
            </w:pPr>
            <w:r>
              <w:rPr>
                <w:rFonts w:ascii="Times New Roman"/>
                <w:b w:val="false"/>
                <w:i w:val="false"/>
                <w:color w:val="000000"/>
                <w:sz w:val="20"/>
              </w:rPr>
              <w:t>
В наблюдении принимают участие домашние хозяйства, попавшие в выборку</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дейін</w:t>
            </w:r>
          </w:p>
          <w:p>
            <w:pPr>
              <w:spacing w:after="20"/>
              <w:ind w:left="20"/>
              <w:jc w:val="both"/>
            </w:pPr>
            <w:r>
              <w:rPr>
                <w:rFonts w:ascii="Times New Roman"/>
                <w:b w:val="false"/>
                <w:i w:val="false"/>
                <w:color w:val="000000"/>
                <w:sz w:val="20"/>
              </w:rPr>
              <w:t>
Срок представления интервьюерами –до 30 января (включительно)</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 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 </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Елді мекеннің типі (қала – 1, ауыл – 2) </w:t>
            </w:r>
          </w:p>
          <w:p>
            <w:pPr>
              <w:spacing w:after="20"/>
              <w:ind w:left="20"/>
              <w:jc w:val="both"/>
            </w:pPr>
            <w:r>
              <w:rPr>
                <w:rFonts w:ascii="Times New Roman"/>
                <w:b w:val="false"/>
                <w:i w:val="false"/>
                <w:color w:val="000000"/>
                <w:sz w:val="20"/>
              </w:rPr>
              <w:t>
Тип населенного пункта (1 – город, 2 – село)</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Даңғыл, көше, алаң, тұйық көше </w:t>
            </w:r>
          </w:p>
          <w:p>
            <w:pPr>
              <w:spacing w:after="20"/>
              <w:ind w:left="20"/>
              <w:jc w:val="both"/>
            </w:pPr>
            <w:r>
              <w:rPr>
                <w:rFonts w:ascii="Times New Roman"/>
                <w:b w:val="false"/>
                <w:i w:val="false"/>
                <w:color w:val="000000"/>
                <w:sz w:val="20"/>
              </w:rPr>
              <w:t>
Проспект, улица, площадь, переулок ________________________________________________</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Үйдің жеке (ID) коды </w:t>
            </w:r>
          </w:p>
          <w:p>
            <w:pPr>
              <w:spacing w:after="20"/>
              <w:ind w:left="20"/>
              <w:jc w:val="both"/>
            </w:pPr>
            <w:r>
              <w:rPr>
                <w:rFonts w:ascii="Times New Roman"/>
                <w:b w:val="false"/>
                <w:i w:val="false"/>
                <w:color w:val="000000"/>
                <w:sz w:val="20"/>
              </w:rPr>
              <w:t>
Индивидуальный код (ID) дома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Пәтердің жеке (ID) коды </w:t>
            </w:r>
          </w:p>
          <w:p>
            <w:pPr>
              <w:spacing w:after="20"/>
              <w:ind w:left="20"/>
              <w:jc w:val="both"/>
            </w:pPr>
            <w:r>
              <w:rPr>
                <w:rFonts w:ascii="Times New Roman"/>
                <w:b w:val="false"/>
                <w:i w:val="false"/>
                <w:color w:val="000000"/>
                <w:sz w:val="20"/>
              </w:rPr>
              <w:t>
Индивидуальный код (ID) квартиры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Бланкінің реттік нөмірі </w:t>
            </w:r>
          </w:p>
          <w:p>
            <w:pPr>
              <w:spacing w:after="20"/>
              <w:ind w:left="20"/>
              <w:jc w:val="both"/>
            </w:pPr>
            <w:r>
              <w:rPr>
                <w:rFonts w:ascii="Times New Roman"/>
                <w:b w:val="false"/>
                <w:i w:val="false"/>
                <w:color w:val="000000"/>
                <w:sz w:val="20"/>
              </w:rPr>
              <w:t>
Порядковый номер бланка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Интервьюердің коды </w:t>
            </w:r>
          </w:p>
          <w:p>
            <w:pPr>
              <w:spacing w:after="20"/>
              <w:ind w:left="20"/>
              <w:jc w:val="both"/>
            </w:pPr>
            <w:r>
              <w:rPr>
                <w:rFonts w:ascii="Times New Roman"/>
                <w:b w:val="false"/>
                <w:i w:val="false"/>
                <w:color w:val="000000"/>
                <w:sz w:val="20"/>
              </w:rPr>
              <w:t>
Код интервьюера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Сұхбат жүргізу күні </w:t>
            </w:r>
          </w:p>
          <w:p>
            <w:pPr>
              <w:spacing w:after="20"/>
              <w:ind w:left="20"/>
              <w:jc w:val="both"/>
            </w:pPr>
            <w:r>
              <w:rPr>
                <w:rFonts w:ascii="Times New Roman"/>
                <w:b w:val="false"/>
                <w:i w:val="false"/>
                <w:color w:val="000000"/>
                <w:sz w:val="20"/>
              </w:rPr>
              <w:t>
Дата проведения интервью</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p>
            <w:pPr>
              <w:spacing w:after="20"/>
              <w:ind w:left="20"/>
              <w:jc w:val="both"/>
            </w:pPr>
            <w:r>
              <w:rPr>
                <w:rFonts w:ascii="Times New Roman"/>
                <w:b w:val="false"/>
                <w:i w:val="false"/>
                <w:color w:val="000000"/>
                <w:sz w:val="20"/>
              </w:rPr>
              <w:t>
год</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Құрметті респонденттер, келесі сұрақтарға жауап беруіңізді өтінеміз</w:t>
      </w:r>
    </w:p>
    <w:p>
      <w:pPr>
        <w:spacing w:after="0"/>
        <w:ind w:left="0"/>
        <w:jc w:val="both"/>
      </w:pPr>
      <w:r>
        <w:rPr>
          <w:rFonts w:ascii="Times New Roman"/>
          <w:b w:val="false"/>
          <w:i w:val="false"/>
          <w:color w:val="000000"/>
          <w:sz w:val="28"/>
        </w:rPr>
        <w:t>
      Уважаемые респонденты, пожалуйста, ответьте на нижеследующие вопросы</w:t>
      </w:r>
    </w:p>
    <w:p>
      <w:pPr>
        <w:spacing w:after="0"/>
        <w:ind w:left="0"/>
        <w:jc w:val="both"/>
      </w:pPr>
      <w:r>
        <w:rPr>
          <w:rFonts w:ascii="Times New Roman"/>
          <w:b w:val="false"/>
          <w:i w:val="false"/>
          <w:color w:val="000000"/>
          <w:sz w:val="28"/>
        </w:rPr>
        <w:t>
      1.Сапар туралы жалпы мәліметтер</w:t>
      </w:r>
    </w:p>
    <w:p>
      <w:pPr>
        <w:spacing w:after="0"/>
        <w:ind w:left="0"/>
        <w:jc w:val="both"/>
      </w:pPr>
      <w:r>
        <w:rPr>
          <w:rFonts w:ascii="Times New Roman"/>
          <w:b w:val="false"/>
          <w:i w:val="false"/>
          <w:color w:val="000000"/>
          <w:sz w:val="28"/>
        </w:rPr>
        <w:t>
      Общие сведения о поездке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 есепті кезең ішінде сапарға шықтыңыз ба?</w:t>
            </w:r>
          </w:p>
          <w:p>
            <w:pPr>
              <w:spacing w:after="20"/>
              <w:ind w:left="20"/>
              <w:jc w:val="both"/>
            </w:pPr>
            <w:r>
              <w:rPr>
                <w:rFonts w:ascii="Times New Roman"/>
                <w:b w:val="false"/>
                <w:i w:val="false"/>
                <w:color w:val="000000"/>
                <w:sz w:val="20"/>
              </w:rPr>
              <w:t>
Вы в течение отчетного периода совершали поездку?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Конец обследования</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сіздің үй шаруашылығыңыздан неше адам сапарға шыққанын көрсетіңіз</w:t>
            </w:r>
          </w:p>
          <w:p>
            <w:pPr>
              <w:spacing w:after="20"/>
              <w:ind w:left="20"/>
              <w:jc w:val="both"/>
            </w:pPr>
            <w:r>
              <w:rPr>
                <w:rFonts w:ascii="Times New Roman"/>
                <w:b w:val="false"/>
                <w:i w:val="false"/>
                <w:color w:val="000000"/>
                <w:sz w:val="20"/>
              </w:rPr>
              <w:t>
Сколько человек из вашего домашнего хозяйства, включая Вас, участвовало в поездке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сапарға шыққан отбасы мүшелерінің санын жасы бойынша бөліп көрсетіңіз</w:t>
            </w:r>
          </w:p>
          <w:p>
            <w:pPr>
              <w:spacing w:after="20"/>
              <w:ind w:left="20"/>
              <w:jc w:val="both"/>
            </w:pPr>
            <w:r>
              <w:rPr>
                <w:rFonts w:ascii="Times New Roman"/>
                <w:b w:val="false"/>
                <w:i w:val="false"/>
                <w:color w:val="000000"/>
                <w:sz w:val="20"/>
              </w:rPr>
              <w:t>
Распределите количество членов семьи, совершивших поездку, по возрастам, включая Вас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25-34 жас</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55-64 жас</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 жас және одан асқандар</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сапарда болдыңыз</w:t>
            </w:r>
          </w:p>
          <w:p>
            <w:pPr>
              <w:spacing w:after="20"/>
              <w:ind w:left="20"/>
              <w:jc w:val="both"/>
            </w:pPr>
            <w:r>
              <w:rPr>
                <w:rFonts w:ascii="Times New Roman"/>
                <w:b w:val="false"/>
                <w:i w:val="false"/>
                <w:color w:val="000000"/>
                <w:sz w:val="20"/>
              </w:rPr>
              <w:t>
Вы совершали поездку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ішінде (ауыл, аудан, қаланың атауынжазыңыз)</w:t>
            </w:r>
          </w:p>
          <w:p>
            <w:pPr>
              <w:spacing w:after="20"/>
              <w:ind w:left="20"/>
              <w:jc w:val="both"/>
            </w:pPr>
            <w:r>
              <w:rPr>
                <w:rFonts w:ascii="Times New Roman"/>
                <w:b w:val="false"/>
                <w:i w:val="false"/>
                <w:color w:val="000000"/>
                <w:sz w:val="20"/>
              </w:rPr>
              <w:t>
внутри страны (напишите название села, района, города)</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ӘАОЖ(статистика органыныңқызметкері толтырады)</w:t>
            </w:r>
          </w:p>
          <w:p>
            <w:pPr>
              <w:spacing w:after="20"/>
              <w:ind w:left="20"/>
              <w:jc w:val="both"/>
            </w:pPr>
            <w:r>
              <w:rPr>
                <w:rFonts w:ascii="Times New Roman"/>
                <w:b w:val="false"/>
                <w:i w:val="false"/>
                <w:color w:val="000000"/>
                <w:sz w:val="20"/>
              </w:rPr>
              <w:t>
КАТО (заполняется работником органа статистики)</w:t>
            </w: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курорттық аймақтың реттік нөмірі (статистика органының қызметкері толтырады)</w:t>
            </w:r>
          </w:p>
          <w:p>
            <w:pPr>
              <w:spacing w:after="20"/>
              <w:ind w:left="20"/>
              <w:jc w:val="both"/>
            </w:pPr>
            <w:r>
              <w:rPr>
                <w:rFonts w:ascii="Times New Roman"/>
                <w:b w:val="false"/>
                <w:i w:val="false"/>
                <w:color w:val="000000"/>
                <w:sz w:val="20"/>
              </w:rPr>
              <w:t>
порядковый номер курортной зоны (заполняется работником органа статистики)</w:t>
            </w: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шетелде (елдің атауын жазыңыз)</w:t>
            </w:r>
          </w:p>
          <w:p>
            <w:pPr>
              <w:spacing w:after="20"/>
              <w:ind w:left="20"/>
              <w:jc w:val="both"/>
            </w:pPr>
            <w:r>
              <w:rPr>
                <w:rFonts w:ascii="Times New Roman"/>
                <w:b w:val="false"/>
                <w:i w:val="false"/>
                <w:color w:val="000000"/>
                <w:sz w:val="20"/>
              </w:rPr>
              <w:t>
за границу (напишите название страны)</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 қызметкері толтырады)</w:t>
            </w:r>
          </w:p>
          <w:p>
            <w:pPr>
              <w:spacing w:after="20"/>
              <w:ind w:left="20"/>
              <w:jc w:val="both"/>
            </w:pPr>
            <w:r>
              <w:rPr>
                <w:rFonts w:ascii="Times New Roman"/>
                <w:b w:val="false"/>
                <w:i w:val="false"/>
                <w:color w:val="000000"/>
                <w:sz w:val="20"/>
              </w:rPr>
              <w:t>
код страны(заполняется работником органа статистики)</w:t>
            </w: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іскерлік және кәсіби </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Сіз түнедіңіз бе?</w:t>
            </w:r>
          </w:p>
          <w:p>
            <w:pPr>
              <w:spacing w:after="20"/>
              <w:ind w:left="20"/>
              <w:jc w:val="both"/>
            </w:pPr>
            <w:r>
              <w:rPr>
                <w:rFonts w:ascii="Times New Roman"/>
                <w:b w:val="false"/>
                <w:i w:val="false"/>
                <w:color w:val="000000"/>
                <w:sz w:val="20"/>
              </w:rPr>
              <w:t>
Вы осуществляли ночевки?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 осы сапарға туристік ваучер сатып алдыңыз ба?</w:t>
            </w:r>
          </w:p>
          <w:p>
            <w:pPr>
              <w:spacing w:after="20"/>
              <w:ind w:left="20"/>
              <w:jc w:val="both"/>
            </w:pPr>
            <w:r>
              <w:rPr>
                <w:rFonts w:ascii="Times New Roman"/>
                <w:b w:val="false"/>
                <w:i w:val="false"/>
                <w:color w:val="000000"/>
                <w:sz w:val="20"/>
              </w:rPr>
              <w:t>
Приобретали ли Вы туристскийваучер для этой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1.9</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1.11</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Туристік ваучерге кіретін көрсетілетін қызметтерге шығыстарыңызды көрсетіңіз, теңгемен </w:t>
            </w:r>
          </w:p>
          <w:p>
            <w:pPr>
              <w:spacing w:after="20"/>
              <w:ind w:left="20"/>
              <w:jc w:val="both"/>
            </w:pPr>
            <w:r>
              <w:rPr>
                <w:rFonts w:ascii="Times New Roman"/>
                <w:b w:val="false"/>
                <w:i w:val="false"/>
                <w:color w:val="000000"/>
                <w:sz w:val="20"/>
              </w:rPr>
              <w:t>
Укажите Ваши расходы на услуги, входящие в туристский ваучер, в тенге</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сақтандыру</w:t>
            </w:r>
          </w:p>
          <w:p>
            <w:pPr>
              <w:spacing w:after="20"/>
              <w:ind w:left="20"/>
              <w:jc w:val="both"/>
            </w:pPr>
            <w:r>
              <w:rPr>
                <w:rFonts w:ascii="Times New Roman"/>
                <w:b w:val="false"/>
                <w:i w:val="false"/>
                <w:color w:val="000000"/>
                <w:sz w:val="20"/>
              </w:rPr>
              <w:t>
страховка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көліктің жалпы шығыстары</w:t>
            </w:r>
          </w:p>
          <w:p>
            <w:pPr>
              <w:spacing w:after="20"/>
              <w:ind w:left="20"/>
              <w:jc w:val="both"/>
            </w:pPr>
            <w:r>
              <w:rPr>
                <w:rFonts w:ascii="Times New Roman"/>
                <w:b w:val="false"/>
                <w:i w:val="false"/>
                <w:color w:val="000000"/>
                <w:sz w:val="20"/>
              </w:rPr>
              <w:t>
общие расходы на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тұру</w:t>
            </w:r>
          </w:p>
          <w:p>
            <w:pPr>
              <w:spacing w:after="20"/>
              <w:ind w:left="20"/>
              <w:jc w:val="both"/>
            </w:pPr>
            <w:r>
              <w:rPr>
                <w:rFonts w:ascii="Times New Roman"/>
                <w:b w:val="false"/>
                <w:i w:val="false"/>
                <w:color w:val="000000"/>
                <w:sz w:val="20"/>
              </w:rPr>
              <w:t>
проживание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тамақтану</w:t>
            </w:r>
          </w:p>
          <w:p>
            <w:pPr>
              <w:spacing w:after="20"/>
              <w:ind w:left="20"/>
              <w:jc w:val="both"/>
            </w:pPr>
            <w:r>
              <w:rPr>
                <w:rFonts w:ascii="Times New Roman"/>
                <w:b w:val="false"/>
                <w:i w:val="false"/>
                <w:color w:val="000000"/>
                <w:sz w:val="20"/>
              </w:rPr>
              <w:t>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емдік және сауықтыру емшаралары</w:t>
            </w:r>
          </w:p>
          <w:p>
            <w:pPr>
              <w:spacing w:after="20"/>
              <w:ind w:left="20"/>
              <w:jc w:val="both"/>
            </w:pPr>
            <w:r>
              <w:rPr>
                <w:rFonts w:ascii="Times New Roman"/>
                <w:b w:val="false"/>
                <w:i w:val="false"/>
                <w:color w:val="000000"/>
                <w:sz w:val="20"/>
              </w:rPr>
              <w:t>
лечебные и оздоровительныепроцедуры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экскурсиялар, курстар, музейге кіру үшін төлем шығыстары</w:t>
            </w:r>
          </w:p>
          <w:p>
            <w:pPr>
              <w:spacing w:after="20"/>
              <w:ind w:left="20"/>
              <w:jc w:val="both"/>
            </w:pPr>
            <w:r>
              <w:rPr>
                <w:rFonts w:ascii="Times New Roman"/>
                <w:b w:val="false"/>
                <w:i w:val="false"/>
                <w:color w:val="000000"/>
                <w:sz w:val="20"/>
              </w:rPr>
              <w:t>
расходы на экскурсии, курсы, плата за вход в музеи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16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6162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Туристік ваучер бойынша төлемге қосылған көлік түрін көрсетіңіз</w:t>
            </w:r>
          </w:p>
          <w:p>
            <w:pPr>
              <w:spacing w:after="20"/>
              <w:ind w:left="20"/>
              <w:jc w:val="both"/>
            </w:pPr>
            <w:r>
              <w:rPr>
                <w:rFonts w:ascii="Times New Roman"/>
                <w:b w:val="false"/>
                <w:i w:val="false"/>
                <w:color w:val="000000"/>
                <w:sz w:val="20"/>
              </w:rPr>
              <w:t>
Укажите вид транспорта, включенный в оплату по туристскому ваучеру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1.11</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су көлігі </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теміржол көлігі </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халықаралық автобус (тек шығу келушілері) </w:t>
            </w:r>
          </w:p>
          <w:p>
            <w:pPr>
              <w:spacing w:after="20"/>
              <w:ind w:left="20"/>
              <w:jc w:val="both"/>
            </w:pPr>
            <w:r>
              <w:rPr>
                <w:rFonts w:ascii="Times New Roman"/>
                <w:b w:val="false"/>
                <w:i w:val="false"/>
                <w:color w:val="000000"/>
                <w:sz w:val="20"/>
              </w:rPr>
              <w:t>
международный автобус (только выездные посетители)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қалааралық автобус (тек ішкі келушілер) </w:t>
            </w:r>
          </w:p>
          <w:p>
            <w:pPr>
              <w:spacing w:after="20"/>
              <w:ind w:left="20"/>
              <w:jc w:val="both"/>
            </w:pPr>
            <w:r>
              <w:rPr>
                <w:rFonts w:ascii="Times New Roman"/>
                <w:b w:val="false"/>
                <w:i w:val="false"/>
                <w:color w:val="000000"/>
                <w:sz w:val="20"/>
              </w:rPr>
              <w:t>
междугородный автобус (только внутренние посетители)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такси, мотоцикл, қалалық көлік, велосипед</w:t>
            </w:r>
          </w:p>
          <w:p>
            <w:pPr>
              <w:spacing w:after="20"/>
              <w:ind w:left="20"/>
              <w:jc w:val="both"/>
            </w:pPr>
            <w:r>
              <w:rPr>
                <w:rFonts w:ascii="Times New Roman"/>
                <w:b w:val="false"/>
                <w:i w:val="false"/>
                <w:color w:val="000000"/>
                <w:sz w:val="20"/>
              </w:rPr>
              <w:t>
такси, мотоцикл, городской транспорт, велосипед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Сіз тоқтаған негізгі орналастыру орнын көрсетіңіз. Егер Сіз бірнеше орналастыру орындарына тоқтасаңыз, онда Сіз көбірек болған орын негізгі орналастыру орны болып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размещениях,то указывается основное место размещения, в котором Вы пребывали в течение наибольшего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p>
          <w:p>
            <w:pPr>
              <w:spacing w:after="20"/>
              <w:ind w:left="20"/>
              <w:jc w:val="both"/>
            </w:pPr>
            <w:r>
              <w:rPr>
                <w:rFonts w:ascii="Times New Roman"/>
                <w:b w:val="false"/>
                <w:i w:val="false"/>
                <w:color w:val="000000"/>
                <w:sz w:val="20"/>
              </w:rPr>
              <w:t>
гостиница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санаторий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туристік база </w:t>
            </w:r>
          </w:p>
          <w:p>
            <w:pPr>
              <w:spacing w:after="20"/>
              <w:ind w:left="20"/>
              <w:jc w:val="both"/>
            </w:pPr>
            <w:r>
              <w:rPr>
                <w:rFonts w:ascii="Times New Roman"/>
                <w:b w:val="false"/>
                <w:i w:val="false"/>
                <w:color w:val="000000"/>
                <w:sz w:val="20"/>
              </w:rPr>
              <w:t>
туристская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балалар лагері </w:t>
            </w:r>
          </w:p>
          <w:p>
            <w:pPr>
              <w:spacing w:after="20"/>
              <w:ind w:left="20"/>
              <w:jc w:val="both"/>
            </w:pPr>
            <w:r>
              <w:rPr>
                <w:rFonts w:ascii="Times New Roman"/>
                <w:b w:val="false"/>
                <w:i w:val="false"/>
                <w:color w:val="000000"/>
                <w:sz w:val="20"/>
              </w:rPr>
              <w:t>
детский лагерь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демалыс үйі</w:t>
            </w:r>
          </w:p>
          <w:p>
            <w:pPr>
              <w:spacing w:after="20"/>
              <w:ind w:left="20"/>
              <w:jc w:val="both"/>
            </w:pPr>
            <w:r>
              <w:rPr>
                <w:rFonts w:ascii="Times New Roman"/>
                <w:b w:val="false"/>
                <w:i w:val="false"/>
                <w:color w:val="000000"/>
                <w:sz w:val="20"/>
              </w:rPr>
              <w:t>
дом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 сыртындағы үй</w:t>
            </w:r>
          </w:p>
          <w:p>
            <w:pPr>
              <w:spacing w:after="20"/>
              <w:ind w:left="20"/>
              <w:jc w:val="both"/>
            </w:pPr>
            <w:r>
              <w:rPr>
                <w:rFonts w:ascii="Times New Roman"/>
                <w:b w:val="false"/>
                <w:i w:val="false"/>
                <w:color w:val="000000"/>
                <w:sz w:val="20"/>
              </w:rPr>
              <w:t>
загородный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туыстар немесе таныстармен тегін ұсынылған орналасу </w:t>
            </w:r>
          </w:p>
          <w:p>
            <w:pPr>
              <w:spacing w:after="20"/>
              <w:ind w:left="20"/>
              <w:jc w:val="both"/>
            </w:pPr>
            <w:r>
              <w:rPr>
                <w:rFonts w:ascii="Times New Roman"/>
                <w:b w:val="false"/>
                <w:i w:val="false"/>
                <w:color w:val="000000"/>
                <w:sz w:val="20"/>
              </w:rPr>
              <w:t>
размещение, предоставляемое бесплатно родственниками или знакомыми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бір қабатты бунгало, ауылдық үйлер (шале), коттедждер, шағын үйлер </w:t>
            </w:r>
          </w:p>
          <w:p>
            <w:pPr>
              <w:spacing w:after="20"/>
              <w:ind w:left="20"/>
              <w:jc w:val="both"/>
            </w:pPr>
            <w:r>
              <w:rPr>
                <w:rFonts w:ascii="Times New Roman"/>
                <w:b w:val="false"/>
                <w:i w:val="false"/>
                <w:color w:val="000000"/>
                <w:sz w:val="20"/>
              </w:rPr>
              <w:t>
одноэтажные бунгало, сельские домики (шале), коттеджи, небольшие домики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жалға алынған пәтер (үй) </w:t>
            </w:r>
          </w:p>
          <w:p>
            <w:pPr>
              <w:spacing w:after="20"/>
              <w:ind w:left="20"/>
              <w:jc w:val="both"/>
            </w:pPr>
            <w:r>
              <w:rPr>
                <w:rFonts w:ascii="Times New Roman"/>
                <w:b w:val="false"/>
                <w:i w:val="false"/>
                <w:color w:val="000000"/>
                <w:sz w:val="20"/>
              </w:rPr>
              <w:t>
съемная квартира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басқа да тұрғын үй түрлері (атауын көрсетіңіз) </w:t>
            </w:r>
          </w:p>
          <w:p>
            <w:pPr>
              <w:spacing w:after="20"/>
              <w:ind w:left="20"/>
              <w:jc w:val="both"/>
            </w:pPr>
            <w:r>
              <w:rPr>
                <w:rFonts w:ascii="Times New Roman"/>
                <w:b w:val="false"/>
                <w:i w:val="false"/>
                <w:color w:val="000000"/>
                <w:sz w:val="20"/>
              </w:rPr>
              <w:t>
другие виды жилья(укажите наименование) _____________________________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Сіздің шығындарыңыздың қанша бөлігі қолма-қол ақшамен жүзегеасырылды?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Туристік ваучер құнын қоспағанда, барлық шығыстарды көрсетіңіз, теңгемен</w:t>
      </w:r>
    </w:p>
    <w:p>
      <w:pPr>
        <w:spacing w:after="0"/>
        <w:ind w:left="0"/>
        <w:jc w:val="both"/>
      </w:pPr>
      <w:r>
        <w:rPr>
          <w:rFonts w:ascii="Times New Roman"/>
          <w:b w:val="false"/>
          <w:i w:val="false"/>
          <w:color w:val="000000"/>
          <w:sz w:val="28"/>
        </w:rPr>
        <w:t>
      Укажите все расходы, за исключением стоимости туристского ваучера,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p>
          <w:p>
            <w:pPr>
              <w:spacing w:after="20"/>
              <w:ind w:left="20"/>
              <w:jc w:val="both"/>
            </w:pPr>
            <w:r>
              <w:rPr>
                <w:rFonts w:ascii="Times New Roman"/>
                <w:b w:val="false"/>
                <w:i w:val="false"/>
                <w:color w:val="000000"/>
                <w:sz w:val="20"/>
              </w:rPr>
              <w:t>
До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w:t>
            </w:r>
          </w:p>
          <w:p>
            <w:pPr>
              <w:spacing w:after="20"/>
              <w:ind w:left="20"/>
              <w:jc w:val="both"/>
            </w:pPr>
            <w:r>
              <w:rPr>
                <w:rFonts w:ascii="Times New Roman"/>
                <w:b w:val="false"/>
                <w:i w:val="false"/>
                <w:color w:val="000000"/>
                <w:sz w:val="20"/>
              </w:rPr>
              <w:t>
В ходе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жүзеге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және визаны алу</w:t>
            </w:r>
          </w:p>
          <w:p>
            <w:pPr>
              <w:spacing w:after="20"/>
              <w:ind w:left="20"/>
              <w:jc w:val="both"/>
            </w:pPr>
            <w:r>
              <w:rPr>
                <w:rFonts w:ascii="Times New Roman"/>
                <w:b w:val="false"/>
                <w:i w:val="false"/>
                <w:color w:val="000000"/>
                <w:sz w:val="20"/>
              </w:rPr>
              <w:t xml:space="preserve">
получение паспорта и визы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p>
            <w:pPr>
              <w:spacing w:after="20"/>
              <w:ind w:left="20"/>
              <w:jc w:val="both"/>
            </w:pPr>
            <w:r>
              <w:rPr>
                <w:rFonts w:ascii="Times New Roman"/>
                <w:b w:val="false"/>
                <w:i w:val="false"/>
                <w:color w:val="000000"/>
                <w:sz w:val="20"/>
              </w:rPr>
              <w:t xml:space="preserve">
страховка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қызметтері</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 бұйымдары</w:t>
            </w:r>
          </w:p>
          <w:p>
            <w:pPr>
              <w:spacing w:after="20"/>
              <w:ind w:left="20"/>
              <w:jc w:val="both"/>
            </w:pPr>
            <w:r>
              <w:rPr>
                <w:rFonts w:ascii="Times New Roman"/>
                <w:b w:val="false"/>
                <w:i w:val="false"/>
                <w:color w:val="000000"/>
                <w:sz w:val="20"/>
              </w:rPr>
              <w:t>
предметы одежды и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 және сыйлықтар</w:t>
            </w:r>
          </w:p>
          <w:p>
            <w:pPr>
              <w:spacing w:after="20"/>
              <w:ind w:left="20"/>
              <w:jc w:val="both"/>
            </w:pPr>
            <w:r>
              <w:rPr>
                <w:rFonts w:ascii="Times New Roman"/>
                <w:b w:val="false"/>
                <w:i w:val="false"/>
                <w:color w:val="000000"/>
                <w:sz w:val="20"/>
              </w:rPr>
              <w:t>
сувениры и подарки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p>
            <w:pPr>
              <w:spacing w:after="20"/>
              <w:ind w:left="20"/>
              <w:jc w:val="both"/>
            </w:pPr>
            <w:r>
              <w:rPr>
                <w:rFonts w:ascii="Times New Roman"/>
                <w:b w:val="false"/>
                <w:i w:val="false"/>
                <w:color w:val="000000"/>
                <w:sz w:val="20"/>
              </w:rPr>
              <w:t>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тауарлары (кілем, төсек жапқыш)</w:t>
            </w:r>
          </w:p>
          <w:p>
            <w:pPr>
              <w:spacing w:after="20"/>
              <w:ind w:left="20"/>
              <w:jc w:val="both"/>
            </w:pPr>
            <w:r>
              <w:rPr>
                <w:rFonts w:ascii="Times New Roman"/>
                <w:b w:val="false"/>
                <w:i w:val="false"/>
                <w:color w:val="000000"/>
                <w:sz w:val="20"/>
              </w:rPr>
              <w:t>
текстильные товары (ковры, пледы)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асылметалдар және тастар (гауһар тас, алтын, күміс),антиквариат, көркем өнер туындылары және басқақұндылықтарды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рекреационныеи спортивные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Көлік шығыстарын (ең ұзақ шақырымды өткен бір көліктің түрі бойынша, әр баған бойынша шығыстарды көрсету керек) көрсетіңіз, теңге</w:t>
      </w:r>
    </w:p>
    <w:p>
      <w:pPr>
        <w:spacing w:after="0"/>
        <w:ind w:left="0"/>
        <w:jc w:val="both"/>
      </w:pPr>
      <w:r>
        <w:rPr>
          <w:rFonts w:ascii="Times New Roman"/>
          <w:b w:val="false"/>
          <w:i w:val="false"/>
          <w:color w:val="000000"/>
          <w:sz w:val="28"/>
        </w:rPr>
        <w:t>
      Укажите расходы на транспорт (необходимо проставить расходы по каждой графе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жерге дейін және кері қайтудағы көлік шығыстары</w:t>
            </w:r>
          </w:p>
          <w:p>
            <w:pPr>
              <w:spacing w:after="20"/>
              <w:ind w:left="20"/>
              <w:jc w:val="both"/>
            </w:pPr>
            <w:r>
              <w:rPr>
                <w:rFonts w:ascii="Times New Roman"/>
                <w:b w:val="false"/>
                <w:i w:val="false"/>
                <w:color w:val="000000"/>
                <w:sz w:val="20"/>
              </w:rPr>
              <w:t xml:space="preserve">
Расходы на транспорт до места назначения и обратно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тасымалдарды қоспағанда көлік шығыстары</w:t>
            </w:r>
          </w:p>
          <w:p>
            <w:pPr>
              <w:spacing w:after="20"/>
              <w:ind w:left="20"/>
              <w:jc w:val="both"/>
            </w:pPr>
            <w:r>
              <w:rPr>
                <w:rFonts w:ascii="Times New Roman"/>
                <w:b w:val="false"/>
                <w:i w:val="false"/>
                <w:color w:val="000000"/>
                <w:sz w:val="20"/>
              </w:rPr>
              <w:t>
Расходы на транспорт, за исключением международных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сапарға дейін</w:t>
            </w:r>
          </w:p>
          <w:p>
            <w:pPr>
              <w:spacing w:after="20"/>
              <w:ind w:left="20"/>
              <w:jc w:val="both"/>
            </w:pPr>
            <w:r>
              <w:rPr>
                <w:rFonts w:ascii="Times New Roman"/>
                <w:b w:val="false"/>
                <w:i w:val="false"/>
                <w:color w:val="000000"/>
                <w:sz w:val="20"/>
              </w:rPr>
              <w:t>
до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барысындағы</w:t>
            </w:r>
          </w:p>
          <w:p>
            <w:pPr>
              <w:spacing w:after="20"/>
              <w:ind w:left="20"/>
              <w:jc w:val="both"/>
            </w:pPr>
            <w:r>
              <w:rPr>
                <w:rFonts w:ascii="Times New Roman"/>
                <w:b w:val="false"/>
                <w:i w:val="false"/>
                <w:color w:val="000000"/>
                <w:sz w:val="20"/>
              </w:rPr>
              <w:t>
в ходе поездки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автобус (тек шығу келушілері)</w:t>
            </w:r>
          </w:p>
          <w:p>
            <w:pPr>
              <w:spacing w:after="20"/>
              <w:ind w:left="20"/>
              <w:jc w:val="both"/>
            </w:pPr>
            <w:r>
              <w:rPr>
                <w:rFonts w:ascii="Times New Roman"/>
                <w:b w:val="false"/>
                <w:i w:val="false"/>
                <w:color w:val="000000"/>
                <w:sz w:val="20"/>
              </w:rPr>
              <w:t>
Международный автобус (только выездные посетители)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w:t>
            </w:r>
          </w:p>
          <w:p>
            <w:pPr>
              <w:spacing w:after="20"/>
              <w:ind w:left="20"/>
              <w:jc w:val="both"/>
            </w:pPr>
            <w:r>
              <w:rPr>
                <w:rFonts w:ascii="Times New Roman"/>
                <w:b w:val="false"/>
                <w:i w:val="false"/>
                <w:color w:val="000000"/>
                <w:sz w:val="20"/>
              </w:rPr>
              <w:t>
Междугородный автобус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Такси, мотоцикл, городской транспорт, велосипед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Бес балдық шәкіл бойынша сапарға қанағаттану дәрежесін белгілеңіз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(5 - жақсы, 1 - 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сапарға қанағаттандыңыз ба</w:t>
            </w:r>
          </w:p>
          <w:p>
            <w:pPr>
              <w:spacing w:after="20"/>
              <w:ind w:left="20"/>
              <w:jc w:val="both"/>
            </w:pPr>
            <w:r>
              <w:rPr>
                <w:rFonts w:ascii="Times New Roman"/>
                <w:b w:val="false"/>
                <w:i w:val="false"/>
                <w:color w:val="000000"/>
                <w:sz w:val="20"/>
              </w:rPr>
              <w:t xml:space="preserve">
В целом удовлетворены ли Вы поездкой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20 бұйрығына</w:t>
            </w:r>
            <w:r>
              <w:br/>
            </w:r>
            <w:r>
              <w:rPr>
                <w:rFonts w:ascii="Times New Roman"/>
                <w:b w:val="false"/>
                <w:i w:val="false"/>
                <w:color w:val="000000"/>
                <w:sz w:val="20"/>
              </w:rPr>
              <w:t>4-қосымша</w:t>
            </w:r>
          </w:p>
        </w:tc>
      </w:tr>
    </w:tbl>
    <w:bookmarkStart w:name="z32" w:id="26"/>
    <w:p>
      <w:pPr>
        <w:spacing w:after="0"/>
        <w:ind w:left="0"/>
        <w:jc w:val="left"/>
      </w:pPr>
      <w:r>
        <w:rPr>
          <w:rFonts w:ascii="Times New Roman"/>
          <w:b/>
          <w:i w:val="false"/>
          <w:color w:val="000000"/>
        </w:rPr>
        <w:t xml:space="preserve">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толтыру жөніндегі нұсқаулық</w:t>
      </w:r>
    </w:p>
    <w:bookmarkEnd w:id="26"/>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14</w:t>
      </w:r>
      <w:r>
        <w:rPr>
          <w:rFonts w:ascii="Times New Roman"/>
          <w:b w:val="false"/>
          <w:i w:val="false"/>
          <w:color w:val="ff0000"/>
          <w:sz w:val="28"/>
        </w:rPr>
        <w:t xml:space="preserve"> (01.01.2023 бастап қолданысқа енгізіледі) бұйрығымен.</w:t>
      </w:r>
    </w:p>
    <w:bookmarkStart w:name="z33" w:id="27"/>
    <w:p>
      <w:pPr>
        <w:spacing w:after="0"/>
        <w:ind w:left="0"/>
        <w:jc w:val="both"/>
      </w:pPr>
      <w:r>
        <w:rPr>
          <w:rFonts w:ascii="Times New Roman"/>
          <w:b w:val="false"/>
          <w:i w:val="false"/>
          <w:color w:val="000000"/>
          <w:sz w:val="28"/>
        </w:rPr>
        <w:t>
      1. Осы нұсқаулық "Үй шаруашылықтарының сапарларға жұмсаған шығыстары туралы зерттеу сауалнамасы" (индексі Н-050, кезеңділігі жылдық) жалпымемлекеттік статистикалық байқаудың статистикалық нысанын (бұдан әрі – Сауалнама) толтыруды нақтылайды.</w:t>
      </w:r>
    </w:p>
    <w:bookmarkEnd w:id="27"/>
    <w:bookmarkStart w:name="z62" w:id="28"/>
    <w:p>
      <w:pPr>
        <w:spacing w:after="0"/>
        <w:ind w:left="0"/>
        <w:jc w:val="both"/>
      </w:pPr>
      <w:r>
        <w:rPr>
          <w:rFonts w:ascii="Times New Roman"/>
          <w:b w:val="false"/>
          <w:i w:val="false"/>
          <w:color w:val="000000"/>
          <w:sz w:val="28"/>
        </w:rPr>
        <w:t>
      2. Осы нұсқаулықта келесі анықтама пайдаланылады:</w:t>
      </w:r>
    </w:p>
    <w:bookmarkEnd w:id="28"/>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63" w:id="29"/>
    <w:p>
      <w:pPr>
        <w:spacing w:after="0"/>
        <w:ind w:left="0"/>
        <w:jc w:val="both"/>
      </w:pPr>
      <w:r>
        <w:rPr>
          <w:rFonts w:ascii="Times New Roman"/>
          <w:b w:val="false"/>
          <w:i w:val="false"/>
          <w:color w:val="000000"/>
          <w:sz w:val="28"/>
        </w:rPr>
        <w:t>
      3. Зерттеу үй шаруашылығы мүшелеріне сауал салу және мәліметтерді Сауалнамаға жазу арқылы жүргізіледі.</w:t>
      </w:r>
    </w:p>
    <w:bookmarkEnd w:id="29"/>
    <w:p>
      <w:pPr>
        <w:spacing w:after="0"/>
        <w:ind w:left="0"/>
        <w:jc w:val="both"/>
      </w:pPr>
      <w:r>
        <w:rPr>
          <w:rFonts w:ascii="Times New Roman"/>
          <w:b w:val="false"/>
          <w:i w:val="false"/>
          <w:color w:val="000000"/>
          <w:sz w:val="28"/>
        </w:rPr>
        <w:t>
      Үй шаруашылықтарын зерттеу кезінде 18 жастан асқан респонденттерден жауап алынады. Сауалнама үй шаруашылықтарының іріктемелі жиынтығына түскен әрбір жеке алынған үй шаруашылығына толтырылады.</w:t>
      </w:r>
    </w:p>
    <w:p>
      <w:pPr>
        <w:spacing w:after="0"/>
        <w:ind w:left="0"/>
        <w:jc w:val="both"/>
      </w:pPr>
      <w:r>
        <w:rPr>
          <w:rFonts w:ascii="Times New Roman"/>
          <w:b w:val="false"/>
          <w:i w:val="false"/>
          <w:color w:val="000000"/>
          <w:sz w:val="28"/>
        </w:rPr>
        <w:t>
      Егер үй шаруашылығының мүшелері бір жыл ішінде бірнеше сапар жасаса, онда әрбір сапарға бөлек сауалнама толтырылады. Егер үй шаруашылығының мүшелері бір бірінен бөлек сапарда болса, онда әрбір сапарға бөлек сауалнама толтырылады.</w:t>
      </w:r>
    </w:p>
    <w:p>
      <w:pPr>
        <w:spacing w:after="0"/>
        <w:ind w:left="0"/>
        <w:jc w:val="both"/>
      </w:pPr>
      <w:r>
        <w:rPr>
          <w:rFonts w:ascii="Times New Roman"/>
          <w:b w:val="false"/>
          <w:i w:val="false"/>
          <w:color w:val="000000"/>
          <w:sz w:val="28"/>
        </w:rPr>
        <w:t>
      Сұралатын респондентті қосқандағы үй шаруашылығының барлық мүшелерінің шығыстары есепке алынады.</w:t>
      </w:r>
    </w:p>
    <w:p>
      <w:pPr>
        <w:spacing w:after="0"/>
        <w:ind w:left="0"/>
        <w:jc w:val="both"/>
      </w:pPr>
      <w:r>
        <w:rPr>
          <w:rFonts w:ascii="Times New Roman"/>
          <w:b w:val="false"/>
          <w:i w:val="false"/>
          <w:color w:val="000000"/>
          <w:sz w:val="28"/>
        </w:rPr>
        <w:t>
      Отбасының барлық мүшелерінің шығыстар көлемі (оның ішінде 15 жасқа дейінгі балалардың) қосынды түрінде көрсетіледі.</w:t>
      </w:r>
    </w:p>
    <w:bookmarkStart w:name="z64" w:id="30"/>
    <w:p>
      <w:pPr>
        <w:spacing w:after="0"/>
        <w:ind w:left="0"/>
        <w:jc w:val="both"/>
      </w:pPr>
      <w:r>
        <w:rPr>
          <w:rFonts w:ascii="Times New Roman"/>
          <w:b w:val="false"/>
          <w:i w:val="false"/>
          <w:color w:val="000000"/>
          <w:sz w:val="28"/>
        </w:rPr>
        <w:t>
      4. 1-бөлімнің 1.4-тармағында ішкі туризм кезінде 1) тармақша, ал шығу туризмі кезінде 2) тармақшасы толтырылады. Егер сапарда респонденттер екі немесе одан да көп межелі жерлерде болса немесе бірнеше елге барса, онда көбірек түнеген орын негізгі межелі жері болып саналады. Түнеген күндерінің саны бірдей болса, респонденттің әдеттегі тұрғылықты тұратын жерінен неғұрлым алыстағы жер межелі жері болып табылады.</w:t>
      </w:r>
    </w:p>
    <w:bookmarkEnd w:id="30"/>
    <w:p>
      <w:pPr>
        <w:spacing w:after="0"/>
        <w:ind w:left="0"/>
        <w:jc w:val="both"/>
      </w:pPr>
      <w:r>
        <w:rPr>
          <w:rFonts w:ascii="Times New Roman"/>
          <w:b w:val="false"/>
          <w:i w:val="false"/>
          <w:color w:val="000000"/>
          <w:sz w:val="28"/>
        </w:rPr>
        <w:t>
      1-бөлімнің 1.5 тармағының 1) тармақшасында 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xml:space="preserve">
      1-бөлімнің 1.5 тармағының 2) тармақшасында 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 </w:t>
      </w:r>
    </w:p>
    <w:bookmarkStart w:name="z65" w:id="31"/>
    <w:p>
      <w:pPr>
        <w:spacing w:after="0"/>
        <w:ind w:left="0"/>
        <w:jc w:val="both"/>
      </w:pPr>
      <w:r>
        <w:rPr>
          <w:rFonts w:ascii="Times New Roman"/>
          <w:b w:val="false"/>
          <w:i w:val="false"/>
          <w:color w:val="000000"/>
          <w:sz w:val="28"/>
        </w:rPr>
        <w:t>
      5. 1-бөлімнің 1.9-тармағында туристік ваучерге кіретін шығыстар көрсетіледі, ал туристік ваучерге кірмеген қалған барлық шығыстар 2-бөлімде көрсетіледі.</w:t>
      </w:r>
    </w:p>
    <w:bookmarkEnd w:id="31"/>
    <w:p>
      <w:pPr>
        <w:spacing w:after="0"/>
        <w:ind w:left="0"/>
        <w:jc w:val="both"/>
      </w:pPr>
      <w:r>
        <w:rPr>
          <w:rFonts w:ascii="Times New Roman"/>
          <w:b w:val="false"/>
          <w:i w:val="false"/>
          <w:color w:val="000000"/>
          <w:sz w:val="28"/>
        </w:rPr>
        <w:t>
      1-бөлімнің 1.11-тармағының 11) тармақшасында тұрғын үйдің басқа да түрлеріне хостел, демалыс пансионаты, туристік лагерь, кемпинг жатады</w:t>
      </w:r>
    </w:p>
    <w:bookmarkStart w:name="z66" w:id="32"/>
    <w:p>
      <w:pPr>
        <w:spacing w:after="0"/>
        <w:ind w:left="0"/>
        <w:jc w:val="both"/>
      </w:pPr>
      <w:r>
        <w:rPr>
          <w:rFonts w:ascii="Times New Roman"/>
          <w:b w:val="false"/>
          <w:i w:val="false"/>
          <w:color w:val="000000"/>
          <w:sz w:val="28"/>
        </w:rPr>
        <w:t>
      6. 2-бөлімдегі шығу туризмінде келушілердің өз еліндегі бажсыз тауарларға жұмсаған шығыстары сыртқа шыққанға дейін шығу келушілерінің шығыстары бойынша статистикалық ақпараттарға енгізілмейді. Бажсыз тауарларды өзі тұрақты тұратын елінен тыс жерлерде сатып алған жағдайда, шығыстар шығу келушілерінің шығыстары бойынша статистикалық ақпараттарға енгізіледі.</w:t>
      </w:r>
    </w:p>
    <w:bookmarkEnd w:id="32"/>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xml:space="preserve">
      2-бөлімнің 1-бағанында республика шегінен тыс, сондай-ақ өзінің тұрақты тұратын жерінің шегінен тыс Қазақстанның аумағына демалуға шығатын респонденттер толтырады. Бұл бағанда шетелге сапарға шығу кезінде Қазақстан аумағында жүргізілген шығыстар (мысалы, Қазақстан аумағында қонақүйде немесе туыстарда тұру, жолда тамақтану), тұрғылықты тұратын орында жасалған ішкі туризм бойынша шығыстар көрсетіледі. </w:t>
      </w:r>
    </w:p>
    <w:p>
      <w:pPr>
        <w:spacing w:after="0"/>
        <w:ind w:left="0"/>
        <w:jc w:val="both"/>
      </w:pPr>
      <w:r>
        <w:rPr>
          <w:rFonts w:ascii="Times New Roman"/>
          <w:b w:val="false"/>
          <w:i w:val="false"/>
          <w:color w:val="000000"/>
          <w:sz w:val="28"/>
        </w:rPr>
        <w:t>
      2-бөлімнің 2-бағанында шығу туризмі бойынша сапар кезіндегі шығыстарға Қазақстан аумағының шегінен тыс жүзеге асырылатын шығыстар жатады, ал ішкі туризм үшін тұрғылықты тұратын жерінің шегінен тыс жүзеге асырылатын шығыстар жатады.</w:t>
      </w:r>
    </w:p>
    <w:p>
      <w:pPr>
        <w:spacing w:after="0"/>
        <w:ind w:left="0"/>
        <w:jc w:val="both"/>
      </w:pPr>
      <w:r>
        <w:rPr>
          <w:rFonts w:ascii="Times New Roman"/>
          <w:b w:val="false"/>
          <w:i w:val="false"/>
          <w:color w:val="000000"/>
          <w:sz w:val="28"/>
        </w:rPr>
        <w:t>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1.3-жолында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оның құны тамақтану шығыстарына жатады және 2-бөлімнің 1.5-жолында көрсетіледі.</w:t>
      </w:r>
    </w:p>
    <w:p>
      <w:pPr>
        <w:spacing w:after="0"/>
        <w:ind w:left="0"/>
        <w:jc w:val="both"/>
      </w:pPr>
      <w:r>
        <w:rPr>
          <w:rFonts w:ascii="Times New Roman"/>
          <w:b w:val="false"/>
          <w:i w:val="false"/>
          <w:color w:val="000000"/>
          <w:sz w:val="28"/>
        </w:rPr>
        <w:t>
      2-бөлімнің 1.4-жолында келушілердің экскурсиялық қызметтерге, гидтердің қызметтеріне, театрлық, спорттық және ойын-сауық оқиғаларына алдын-ала тапсырыс берілген билеттерге, көлік билеттерін брондау қызметтеріне жұмсаған шығыстары көрсетіледі.</w:t>
      </w:r>
    </w:p>
    <w:p>
      <w:pPr>
        <w:spacing w:after="0"/>
        <w:ind w:left="0"/>
        <w:jc w:val="both"/>
      </w:pPr>
      <w:r>
        <w:rPr>
          <w:rFonts w:ascii="Times New Roman"/>
          <w:b w:val="false"/>
          <w:i w:val="false"/>
          <w:color w:val="000000"/>
          <w:sz w:val="28"/>
        </w:rPr>
        <w:t>
      2-бөлімнің 1.5-жолында тамақтану мен сусындарға жұмсалған сапарға дейінгі және сапар барысындағы шығыстар жатады.</w:t>
      </w:r>
    </w:p>
    <w:p>
      <w:pPr>
        <w:spacing w:after="0"/>
        <w:ind w:left="0"/>
        <w:jc w:val="both"/>
      </w:pPr>
      <w:r>
        <w:rPr>
          <w:rFonts w:ascii="Times New Roman"/>
          <w:b w:val="false"/>
          <w:i w:val="false"/>
          <w:color w:val="000000"/>
          <w:sz w:val="28"/>
        </w:rPr>
        <w:t>
      2-бөлімнің 1.6.6-жолында 2-бөлімнің 1.6.1 – 1.6.5 жолында ескерілмеген тауарларды сатып алуға жұмсалған шығыстар көрсетіледі.</w:t>
      </w:r>
    </w:p>
    <w:p>
      <w:pPr>
        <w:spacing w:after="0"/>
        <w:ind w:left="0"/>
        <w:jc w:val="both"/>
      </w:pPr>
      <w:r>
        <w:rPr>
          <w:rFonts w:ascii="Times New Roman"/>
          <w:b w:val="false"/>
          <w:i w:val="false"/>
          <w:color w:val="000000"/>
          <w:sz w:val="28"/>
        </w:rPr>
        <w:t xml:space="preserve">
      2-бөлімнің 1.6.5-жолы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2-бөлімнің 1.7-жолы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1.8-жолы бойынша мәдени көрсетілетін қызметтерге арналған шығыстарға театр көрсетілімдеріне, концерттерге, музейлерге, тарихи объектілер мен ғимараттарға,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1.9-жолы бойынша емдеу-сауықтыру емшараларына жұмсалған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өзге де мамандандырылған мекемелерге бару,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1.10-жолы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67" w:id="33"/>
    <w:p>
      <w:pPr>
        <w:spacing w:after="0"/>
        <w:ind w:left="0"/>
        <w:jc w:val="both"/>
      </w:pPr>
      <w:r>
        <w:rPr>
          <w:rFonts w:ascii="Times New Roman"/>
          <w:b w:val="false"/>
          <w:i w:val="false"/>
          <w:color w:val="000000"/>
          <w:sz w:val="28"/>
        </w:rPr>
        <w:t>
      7. 3-бөлімнің 2-бағанында сапарға дайындық кезіндегі Қазақстан аумағында жұмсалған көлік шығыстары көрсетіледі (мысалы, әуежайға және вокзалға дейінгі көлік, шығар алдында автомашинаға жанармай құю).</w:t>
      </w:r>
    </w:p>
    <w:bookmarkEnd w:id="33"/>
    <w:p>
      <w:pPr>
        <w:spacing w:after="0"/>
        <w:ind w:left="0"/>
        <w:jc w:val="both"/>
      </w:pPr>
      <w:r>
        <w:rPr>
          <w:rFonts w:ascii="Times New Roman"/>
          <w:b w:val="false"/>
          <w:i w:val="false"/>
          <w:color w:val="000000"/>
          <w:sz w:val="28"/>
        </w:rPr>
        <w:t>
      3-бөлімнің 3-бағанында шығу келушілерінің сапар кезіндегі көлік шығыстарына Қазақстанның аумағынан тыс жерде жұмсалатын, ал ішкі келушілер үшін өзінің тұрақты жерінен тыс жерде жұмсалған шығыстары жатады.</w:t>
      </w:r>
    </w:p>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ол 3-бөлімде көрсетіледі. Тамақтануға жеке төленген жағдайда, оның құны тамақтану шығыстарына жатқызылады және 2-бөлімнің 1.5-жолында көрсетіледі. </w:t>
      </w:r>
    </w:p>
    <w:p>
      <w:pPr>
        <w:spacing w:after="0"/>
        <w:ind w:left="0"/>
        <w:jc w:val="both"/>
      </w:pPr>
      <w:r>
        <w:rPr>
          <w:rFonts w:ascii="Times New Roman"/>
          <w:b w:val="false"/>
          <w:i w:val="false"/>
          <w:color w:val="000000"/>
          <w:sz w:val="28"/>
        </w:rPr>
        <w:t>
      3-бөлімнің 6-жолындағы жеке меншік автомашинамен сапарға шығу кезіндегі көлік шығыстары, жанармай шығыстарын, автокөлік құралдарын жөндеу, қосалқы бөлшектерді сатып алу, тұраққа төлеу және ақылы автожолдардағы алымдарды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14</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p>
          <w:p>
            <w:pPr>
              <w:spacing w:after="20"/>
              <w:ind w:left="20"/>
              <w:jc w:val="both"/>
            </w:pPr>
            <w:r>
              <w:rPr>
                <w:rFonts w:ascii="Times New Roman"/>
                <w:b w:val="false"/>
                <w:i w:val="false"/>
                <w:color w:val="000000"/>
                <w:sz w:val="20"/>
              </w:rPr>
              <w:t>к приказу Председателя</w:t>
            </w:r>
          </w:p>
          <w:p>
            <w:pPr>
              <w:spacing w:after="20"/>
              <w:ind w:left="20"/>
              <w:jc w:val="both"/>
            </w:pPr>
            <w:r>
              <w:rPr>
                <w:rFonts w:ascii="Times New Roman"/>
                <w:b w:val="false"/>
                <w:i w:val="false"/>
                <w:color w:val="000000"/>
                <w:sz w:val="20"/>
              </w:rPr>
              <w:t>Комитета п о статистике</w:t>
            </w:r>
          </w:p>
          <w:p>
            <w:pPr>
              <w:spacing w:after="20"/>
              <w:ind w:left="20"/>
              <w:jc w:val="both"/>
            </w:pPr>
            <w:r>
              <w:rPr>
                <w:rFonts w:ascii="Times New Roman"/>
                <w:b w:val="false"/>
                <w:i w:val="false"/>
                <w:color w:val="000000"/>
                <w:sz w:val="20"/>
              </w:rPr>
              <w:t>Министерства национальной экономики</w:t>
            </w:r>
          </w:p>
          <w:p>
            <w:pPr>
              <w:spacing w:after="20"/>
              <w:ind w:left="20"/>
              <w:jc w:val="both"/>
            </w:pP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от 10 февраля 2020 года № 20</w:t>
            </w:r>
          </w:p>
          <w:p>
            <w:pPr>
              <w:spacing w:after="20"/>
              <w:ind w:left="20"/>
              <w:jc w:val="both"/>
            </w:pPr>
            <w:r>
              <w:rPr>
                <w:rFonts w:ascii="Times New Roman"/>
                <w:b w:val="false"/>
                <w:i w:val="false"/>
                <w:color w:val="000000"/>
                <w:sz w:val="20"/>
              </w:rPr>
              <w:t>
 </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Келушілерді зерттеу сауалнамасы</w:t>
            </w:r>
          </w:p>
          <w:p>
            <w:pPr>
              <w:spacing w:after="20"/>
              <w:ind w:left="20"/>
              <w:jc w:val="both"/>
            </w:pPr>
            <w:r>
              <w:rPr>
                <w:rFonts w:ascii="Times New Roman"/>
                <w:b w:val="false"/>
                <w:i w:val="false"/>
                <w:color w:val="000000"/>
                <w:sz w:val="20"/>
              </w:rPr>
              <w:t>
Анкета обследования посетителей</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Н-060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екі рет </w:t>
            </w:r>
          </w:p>
          <w:p>
            <w:pPr>
              <w:spacing w:after="20"/>
              <w:ind w:left="20"/>
              <w:jc w:val="both"/>
            </w:pPr>
            <w:r>
              <w:rPr>
                <w:rFonts w:ascii="Times New Roman"/>
                <w:b w:val="false"/>
                <w:i w:val="false"/>
                <w:color w:val="000000"/>
                <w:sz w:val="20"/>
              </w:rPr>
              <w:t>
два раза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p>
            <w:pPr>
              <w:spacing w:after="20"/>
              <w:ind w:left="20"/>
              <w:jc w:val="both"/>
            </w:pPr>
            <w:r>
              <w:rPr>
                <w:rFonts w:ascii="Times New Roman"/>
                <w:b w:val="false"/>
                <w:i w:val="false"/>
                <w:color w:val="000000"/>
                <w:sz w:val="20"/>
              </w:rPr>
              <w:t>
январь</w:t>
            </w:r>
          </w:p>
          <w:p>
            <w:pPr>
              <w:spacing w:after="20"/>
              <w:ind w:left="20"/>
              <w:jc w:val="both"/>
            </w:pPr>
            <w:r>
              <w:rPr>
                <w:rFonts w:ascii="Times New Roman"/>
                <w:b w:val="false"/>
                <w:i w:val="false"/>
                <w:color w:val="000000"/>
                <w:sz w:val="20"/>
              </w:rPr>
              <w:t xml:space="preserve">
шілде </w:t>
            </w:r>
          </w:p>
          <w:p>
            <w:pPr>
              <w:spacing w:after="20"/>
              <w:ind w:left="20"/>
              <w:jc w:val="both"/>
            </w:pPr>
            <w:r>
              <w:rPr>
                <w:rFonts w:ascii="Times New Roman"/>
                <w:b w:val="false"/>
                <w:i w:val="false"/>
                <w:color w:val="000000"/>
                <w:sz w:val="20"/>
              </w:rPr>
              <w:t>
июль</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Қазақстаннан шығу сәтінде әуежайларда, теміржол вокзалдарында, автостанцияларда және автомобильді өткізу бекеттерінде келушілер (резидент еместерден) сұралады</w:t>
            </w:r>
          </w:p>
          <w:p>
            <w:pPr>
              <w:spacing w:after="20"/>
              <w:ind w:left="20"/>
              <w:jc w:val="both"/>
            </w:pPr>
            <w:r>
              <w:rPr>
                <w:rFonts w:ascii="Times New Roman"/>
                <w:b w:val="false"/>
                <w:i w:val="false"/>
                <w:color w:val="000000"/>
                <w:sz w:val="20"/>
              </w:rPr>
              <w:t>
Опрашиваются посетители (нерезиденты) в аэропортах, на железнодорожных вокзалах, на автостанциях и на автомобильных пунктах пропуска на момент выезда из Казахстана</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Интервьюерлер тапсыратын мерзім – 30 қаңтарға (қоса алғанда) және 30 шілдеге (қоса алғанда) дейін</w:t>
            </w:r>
          </w:p>
          <w:p>
            <w:pPr>
              <w:spacing w:after="20"/>
              <w:ind w:left="20"/>
              <w:jc w:val="both"/>
            </w:pPr>
            <w:r>
              <w:rPr>
                <w:rFonts w:ascii="Times New Roman"/>
                <w:b w:val="false"/>
                <w:i w:val="false"/>
                <w:color w:val="000000"/>
                <w:sz w:val="20"/>
              </w:rPr>
              <w:t>
Срок представления интервьюерами – до 30 января (включительно) и до 30 июля (включительно)</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Аумақтың (елді мекеннің) атауы</w:t>
            </w:r>
          </w:p>
          <w:p>
            <w:pPr>
              <w:spacing w:after="20"/>
              <w:ind w:left="20"/>
              <w:jc w:val="both"/>
            </w:pPr>
            <w:r>
              <w:rPr>
                <w:rFonts w:ascii="Times New Roman"/>
                <w:b w:val="false"/>
                <w:i w:val="false"/>
                <w:color w:val="000000"/>
                <w:sz w:val="20"/>
              </w:rPr>
              <w:t>
Наименование территории (населенного пункта) _______________________________________</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ӘАОЖ</w:t>
            </w:r>
            <w:r>
              <w:rPr>
                <w:rFonts w:ascii="Times New Roman"/>
                <w:b w:val="false"/>
                <w:i w:val="false"/>
                <w:color w:val="000000"/>
                <w:vertAlign w:val="superscript"/>
              </w:rPr>
              <w:t>1</w:t>
            </w:r>
            <w:r>
              <w:rPr>
                <w:rFonts w:ascii="Times New Roman"/>
                <w:b w:val="false"/>
                <w:i w:val="false"/>
                <w:color w:val="000000"/>
                <w:sz w:val="20"/>
              </w:rPr>
              <w:t xml:space="preserve"> бойынша елді мекеннің коды</w:t>
            </w:r>
          </w:p>
          <w:p>
            <w:pPr>
              <w:spacing w:after="20"/>
              <w:ind w:left="20"/>
              <w:jc w:val="both"/>
            </w:pPr>
            <w:r>
              <w:rPr>
                <w:rFonts w:ascii="Times New Roman"/>
                <w:b w:val="false"/>
                <w:i w:val="false"/>
                <w:color w:val="000000"/>
                <w:sz w:val="20"/>
              </w:rPr>
              <w:t>
Код населенного пункта по КАТО</w:t>
            </w:r>
            <w:r>
              <w:rPr>
                <w:rFonts w:ascii="Times New Roman"/>
                <w:b w:val="false"/>
                <w:i w:val="false"/>
                <w:color w:val="000000"/>
                <w:vertAlign w:val="superscript"/>
              </w:rPr>
              <w:t>1</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6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655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 мекеннің типі (қала – 1, ауыл – 2)</w:t>
            </w:r>
          </w:p>
          <w:p>
            <w:pPr>
              <w:spacing w:after="20"/>
              <w:ind w:left="20"/>
              <w:jc w:val="both"/>
            </w:pPr>
            <w:r>
              <w:rPr>
                <w:rFonts w:ascii="Times New Roman"/>
                <w:b w:val="false"/>
                <w:i w:val="false"/>
                <w:color w:val="000000"/>
                <w:sz w:val="20"/>
              </w:rPr>
              <w:t>
Тип населенного пункта (1 – город, 2 – село)</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Интервьюердің коды</w:t>
            </w:r>
          </w:p>
          <w:p>
            <w:pPr>
              <w:spacing w:after="20"/>
              <w:ind w:left="20"/>
              <w:jc w:val="both"/>
            </w:pPr>
            <w:r>
              <w:rPr>
                <w:rFonts w:ascii="Times New Roman"/>
                <w:b w:val="false"/>
                <w:i w:val="false"/>
                <w:color w:val="000000"/>
                <w:sz w:val="20"/>
              </w:rPr>
              <w:t>
Код интервьюера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Бланкінің реттік нөмірі</w:t>
            </w:r>
          </w:p>
          <w:p>
            <w:pPr>
              <w:spacing w:after="20"/>
              <w:ind w:left="20"/>
              <w:jc w:val="both"/>
            </w:pPr>
            <w:r>
              <w:rPr>
                <w:rFonts w:ascii="Times New Roman"/>
                <w:b w:val="false"/>
                <w:i w:val="false"/>
                <w:color w:val="000000"/>
                <w:sz w:val="20"/>
              </w:rPr>
              <w:t>
Порядковый номер бланка</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Сауалнама алу күні </w:t>
            </w:r>
          </w:p>
          <w:p>
            <w:pPr>
              <w:spacing w:after="20"/>
              <w:ind w:left="20"/>
              <w:jc w:val="both"/>
            </w:pPr>
            <w:r>
              <w:rPr>
                <w:rFonts w:ascii="Times New Roman"/>
                <w:b w:val="false"/>
                <w:i w:val="false"/>
                <w:color w:val="000000"/>
                <w:sz w:val="20"/>
              </w:rPr>
              <w:t>
Дата анкетирования</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p>
            <w:pPr>
              <w:spacing w:after="20"/>
              <w:ind w:left="20"/>
              <w:jc w:val="both"/>
            </w:pPr>
            <w:r>
              <w:rPr>
                <w:rFonts w:ascii="Times New Roman"/>
                <w:b w:val="false"/>
                <w:i w:val="false"/>
                <w:color w:val="000000"/>
                <w:sz w:val="20"/>
              </w:rPr>
              <w:t>
число</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w:t>
            </w:r>
          </w:p>
          <w:p>
            <w:pPr>
              <w:spacing w:after="20"/>
              <w:ind w:left="20"/>
              <w:jc w:val="both"/>
            </w:pPr>
            <w:r>
              <w:rPr>
                <w:rFonts w:ascii="Times New Roman"/>
                <w:b w:val="false"/>
                <w:i w:val="false"/>
                <w:color w:val="000000"/>
                <w:sz w:val="20"/>
              </w:rPr>
              <w:t>
месяц</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w:t>
            </w:r>
          </w:p>
          <w:p>
            <w:pPr>
              <w:spacing w:after="20"/>
              <w:ind w:left="20"/>
              <w:jc w:val="both"/>
            </w:pPr>
            <w:r>
              <w:rPr>
                <w:rFonts w:ascii="Times New Roman"/>
                <w:b w:val="false"/>
                <w:i w:val="false"/>
                <w:color w:val="000000"/>
                <w:sz w:val="20"/>
              </w:rPr>
              <w:t>
год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524000" cy="419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ӘАОЖ - Әкімшілік-аумақтық объектілер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
      Құрметті келушілер, төмендегі сұрақтарға жауап берулеріңізді өтінеміз</w:t>
      </w:r>
    </w:p>
    <w:p>
      <w:pPr>
        <w:spacing w:after="0"/>
        <w:ind w:left="0"/>
        <w:jc w:val="both"/>
      </w:pPr>
      <w:r>
        <w:rPr>
          <w:rFonts w:ascii="Times New Roman"/>
          <w:b w:val="false"/>
          <w:i w:val="false"/>
          <w:color w:val="000000"/>
          <w:sz w:val="28"/>
        </w:rPr>
        <w:t>
      Уважаемые посетители, пожалуйста, ответьте на нижеследующие вопросы</w:t>
      </w:r>
    </w:p>
    <w:p>
      <w:pPr>
        <w:spacing w:after="0"/>
        <w:ind w:left="0"/>
        <w:jc w:val="both"/>
      </w:pPr>
      <w:r>
        <w:rPr>
          <w:rFonts w:ascii="Times New Roman"/>
          <w:b w:val="false"/>
          <w:i w:val="false"/>
          <w:color w:val="000000"/>
          <w:sz w:val="28"/>
        </w:rPr>
        <w:t>
      1. Қазақстанға сапар туралы жалпы мәліметтер</w:t>
      </w:r>
    </w:p>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Сауалнама жүргізілген орынды көрсетіңіз</w:t>
            </w:r>
          </w:p>
          <w:p>
            <w:pPr>
              <w:spacing w:after="20"/>
              <w:ind w:left="20"/>
              <w:jc w:val="both"/>
            </w:pPr>
            <w:r>
              <w:rPr>
                <w:rFonts w:ascii="Times New Roman"/>
                <w:b w:val="false"/>
                <w:i w:val="false"/>
                <w:color w:val="000000"/>
                <w:sz w:val="20"/>
              </w:rPr>
              <w:t xml:space="preserve">
Укажите место анкетирования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әуежай</w:t>
            </w:r>
          </w:p>
          <w:p>
            <w:pPr>
              <w:spacing w:after="20"/>
              <w:ind w:left="20"/>
              <w:jc w:val="both"/>
            </w:pPr>
            <w:r>
              <w:rPr>
                <w:rFonts w:ascii="Times New Roman"/>
                <w:b w:val="false"/>
                <w:i w:val="false"/>
                <w:color w:val="000000"/>
                <w:sz w:val="20"/>
              </w:rPr>
              <w:t>
аэропорт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теміржол вокзалы</w:t>
            </w:r>
          </w:p>
          <w:p>
            <w:pPr>
              <w:spacing w:after="20"/>
              <w:ind w:left="20"/>
              <w:jc w:val="both"/>
            </w:pPr>
            <w:r>
              <w:rPr>
                <w:rFonts w:ascii="Times New Roman"/>
                <w:b w:val="false"/>
                <w:i w:val="false"/>
                <w:color w:val="000000"/>
                <w:sz w:val="20"/>
              </w:rPr>
              <w:t>
железнодорожный 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автомобильді өткізу бекеті</w:t>
            </w:r>
          </w:p>
          <w:p>
            <w:pPr>
              <w:spacing w:after="20"/>
              <w:ind w:left="20"/>
              <w:jc w:val="both"/>
            </w:pPr>
            <w:r>
              <w:rPr>
                <w:rFonts w:ascii="Times New Roman"/>
                <w:b w:val="false"/>
                <w:i w:val="false"/>
                <w:color w:val="000000"/>
                <w:sz w:val="20"/>
              </w:rPr>
              <w:t>
автомобильный пункт пропуска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келгендердің санын көрсетіңіз</w:t>
            </w:r>
          </w:p>
          <w:p>
            <w:pPr>
              <w:spacing w:after="20"/>
              <w:ind w:left="20"/>
              <w:jc w:val="both"/>
            </w:pPr>
            <w:r>
              <w:rPr>
                <w:rFonts w:ascii="Times New Roman"/>
                <w:b w:val="false"/>
                <w:i w:val="false"/>
                <w:color w:val="000000"/>
                <w:sz w:val="20"/>
              </w:rPr>
              <w:t>
Укажите количество приехавших,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 қоса алғанда жасы бойынша келгендерді көрсетіңіз</w:t>
            </w:r>
          </w:p>
          <w:p>
            <w:pPr>
              <w:spacing w:after="20"/>
              <w:ind w:left="20"/>
              <w:jc w:val="both"/>
            </w:pPr>
            <w:r>
              <w:rPr>
                <w:rFonts w:ascii="Times New Roman"/>
                <w:b w:val="false"/>
                <w:i w:val="false"/>
                <w:color w:val="000000"/>
                <w:sz w:val="20"/>
              </w:rPr>
              <w:t>
Укажите количество приехавших по возрасту,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15-24 жас </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25-34 жас </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35-44 жас</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45-54 жас</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55-64 жас </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65 жас және үлкен </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1.4</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Соңғы 12 ай ішінде өзіңіз тұрған елді көрсетіңіз</w:t>
            </w:r>
          </w:p>
          <w:p>
            <w:pPr>
              <w:spacing w:after="20"/>
              <w:ind w:left="20"/>
              <w:jc w:val="both"/>
            </w:pPr>
            <w:r>
              <w:rPr>
                <w:rFonts w:ascii="Times New Roman"/>
                <w:b w:val="false"/>
                <w:i w:val="false"/>
                <w:color w:val="000000"/>
                <w:sz w:val="20"/>
              </w:rPr>
              <w:t xml:space="preserve">
Укажите страну в которой Вы жили в течение последних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 қызметкерлері толтырады)</w:t>
            </w:r>
          </w:p>
          <w:p>
            <w:pPr>
              <w:spacing w:after="20"/>
              <w:ind w:left="20"/>
              <w:jc w:val="both"/>
            </w:pPr>
            <w:r>
              <w:rPr>
                <w:rFonts w:ascii="Times New Roman"/>
                <w:b w:val="false"/>
                <w:i w:val="false"/>
                <w:color w:val="000000"/>
                <w:sz w:val="20"/>
              </w:rPr>
              <w:t xml:space="preserve">
Код страны (заполняется работником органа статистики) </w:t>
            </w: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іскерлік және кәсіби</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1.6</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Қазақстанда сіз түнедіңіз бе?</w:t>
            </w:r>
          </w:p>
          <w:p>
            <w:pPr>
              <w:spacing w:after="20"/>
              <w:ind w:left="20"/>
              <w:jc w:val="both"/>
            </w:pPr>
            <w:r>
              <w:rPr>
                <w:rFonts w:ascii="Times New Roman"/>
                <w:b w:val="false"/>
                <w:i w:val="false"/>
                <w:color w:val="000000"/>
                <w:sz w:val="20"/>
              </w:rPr>
              <w:t>
Вы осуществляли ночевки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жоқ</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Ең көп күн өткізілген елді мекенді көрсетіңіз</w:t>
            </w:r>
          </w:p>
          <w:p>
            <w:pPr>
              <w:spacing w:after="20"/>
              <w:ind w:left="20"/>
              <w:jc w:val="both"/>
            </w:pPr>
            <w:r>
              <w:rPr>
                <w:rFonts w:ascii="Times New Roman"/>
                <w:b w:val="false"/>
                <w:i w:val="false"/>
                <w:color w:val="000000"/>
                <w:sz w:val="20"/>
              </w:rPr>
              <w:t>
Укажите населенный пункт, в котором провели наибольшее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1.9</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Сіз тоқтаған негізгі орналастыру орнын көрсетіңіз. Егер Сіз бірнеше орналастыру орнында тоқтасаңыз, онда көбірек болған бір ғана орналастыру орнын көрсетіледі.</w:t>
            </w:r>
          </w:p>
          <w:p>
            <w:pPr>
              <w:spacing w:after="20"/>
              <w:ind w:left="20"/>
              <w:jc w:val="both"/>
            </w:pPr>
            <w:r>
              <w:rPr>
                <w:rFonts w:ascii="Times New Roman"/>
                <w:b w:val="false"/>
                <w:i w:val="false"/>
                <w:color w:val="000000"/>
                <w:sz w:val="20"/>
              </w:rPr>
              <w:t>
Укажите основное место размещения, в котором Вы останавливались. Если Вы останавливались в нескольких местах размещениях, то указывается основное место размещения, в котором Вы пребывали в течение наибольшего срока.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қонақ үй</w:t>
            </w:r>
          </w:p>
          <w:p>
            <w:pPr>
              <w:spacing w:after="20"/>
              <w:ind w:left="20"/>
              <w:jc w:val="both"/>
            </w:pPr>
            <w:r>
              <w:rPr>
                <w:rFonts w:ascii="Times New Roman"/>
                <w:b w:val="false"/>
                <w:i w:val="false"/>
                <w:color w:val="000000"/>
                <w:sz w:val="20"/>
              </w:rPr>
              <w:t>
гостиница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1.10</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туристік база</w:t>
            </w:r>
          </w:p>
          <w:p>
            <w:pPr>
              <w:spacing w:after="20"/>
              <w:ind w:left="20"/>
              <w:jc w:val="both"/>
            </w:pPr>
            <w:r>
              <w:rPr>
                <w:rFonts w:ascii="Times New Roman"/>
                <w:b w:val="false"/>
                <w:i w:val="false"/>
                <w:color w:val="000000"/>
                <w:sz w:val="20"/>
              </w:rPr>
              <w:t>
туристская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 үйі</w:t>
            </w:r>
          </w:p>
          <w:p>
            <w:pPr>
              <w:spacing w:after="20"/>
              <w:ind w:left="20"/>
              <w:jc w:val="both"/>
            </w:pPr>
            <w:r>
              <w:rPr>
                <w:rFonts w:ascii="Times New Roman"/>
                <w:b w:val="false"/>
                <w:i w:val="false"/>
                <w:color w:val="000000"/>
                <w:sz w:val="20"/>
              </w:rPr>
              <w:t>
дом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 сыртындағы үй</w:t>
            </w:r>
          </w:p>
          <w:p>
            <w:pPr>
              <w:spacing w:after="20"/>
              <w:ind w:left="20"/>
              <w:jc w:val="both"/>
            </w:pPr>
            <w:r>
              <w:rPr>
                <w:rFonts w:ascii="Times New Roman"/>
                <w:b w:val="false"/>
                <w:i w:val="false"/>
                <w:color w:val="000000"/>
                <w:sz w:val="20"/>
              </w:rPr>
              <w:t>
загородный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туыстар немесе таныстармен тегінұсынылған орналасу орны</w:t>
            </w:r>
          </w:p>
          <w:p>
            <w:pPr>
              <w:spacing w:after="20"/>
              <w:ind w:left="20"/>
              <w:jc w:val="both"/>
            </w:pPr>
            <w:r>
              <w:rPr>
                <w:rFonts w:ascii="Times New Roman"/>
                <w:b w:val="false"/>
                <w:i w:val="false"/>
                <w:color w:val="000000"/>
                <w:sz w:val="20"/>
              </w:rPr>
              <w:t>
размещение, представляемоебесплатно родственниками или знакомыми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жалға алынған пәтер (үй)</w:t>
            </w:r>
          </w:p>
          <w:p>
            <w:pPr>
              <w:spacing w:after="20"/>
              <w:ind w:left="20"/>
              <w:jc w:val="both"/>
            </w:pPr>
            <w:r>
              <w:rPr>
                <w:rFonts w:ascii="Times New Roman"/>
                <w:b w:val="false"/>
                <w:i w:val="false"/>
                <w:color w:val="000000"/>
                <w:sz w:val="20"/>
              </w:rPr>
              <w:t>
съемная квартира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басқа тұрғын үй түрлері (атауын көрсетіңіз)</w:t>
            </w:r>
          </w:p>
          <w:p>
            <w:pPr>
              <w:spacing w:after="20"/>
              <w:ind w:left="20"/>
              <w:jc w:val="both"/>
            </w:pPr>
            <w:r>
              <w:rPr>
                <w:rFonts w:ascii="Times New Roman"/>
                <w:b w:val="false"/>
                <w:i w:val="false"/>
                <w:color w:val="000000"/>
                <w:sz w:val="20"/>
              </w:rPr>
              <w:t>
другие виды жилья (укажите наименование)</w:t>
            </w: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Сіздің шығындарыңыздың қанша бөлігі қолма-қол ақшамен жүзеге 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Сапар кезіндегі көрсетілген қызметтерге кеткен шығыстарды көрсетіңіз</w:t>
      </w:r>
      <w:r>
        <w:rPr>
          <w:rFonts w:ascii="Times New Roman"/>
          <w:b w:val="false"/>
          <w:i w:val="false"/>
          <w:color w:val="000000"/>
          <w:vertAlign w:val="superscript"/>
        </w:rPr>
        <w:t>2</w:t>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2</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p>
          <w:p>
            <w:pPr>
              <w:spacing w:after="20"/>
              <w:ind w:left="20"/>
              <w:jc w:val="both"/>
            </w:pPr>
            <w:r>
              <w:rPr>
                <w:rFonts w:ascii="Times New Roman"/>
                <w:b w:val="false"/>
                <w:i w:val="false"/>
                <w:color w:val="000000"/>
                <w:sz w:val="20"/>
              </w:rPr>
              <w:t>
Расходы в поездке на территории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жәнетастар (гауһар тас, алтын, күміс), антиквариат, көркем өнертуындылары және басқа да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 художественного искусства и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Инвестициялық, коммерциялық және қайырымдылық сипаттағы шығыстарды қоспағанда, Қазақстан аумағында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Указывать стоимость купленных товаров и полученных услуг только на территории Казахстана, не включая расходы инвестиционного, коммерческого и благотворительного характера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шығыстар </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Көлік шығыстарын (ең ұзақ шақырымды жүріп өткен бір көліктің түрі бойынша ғана әр баған бойынша шығыстарды көрсету керек) көрсетіңіз, теңге</w:t>
      </w:r>
    </w:p>
    <w:p>
      <w:pPr>
        <w:spacing w:after="0"/>
        <w:ind w:left="0"/>
        <w:jc w:val="both"/>
      </w:pPr>
      <w:r>
        <w:rPr>
          <w:rFonts w:ascii="Times New Roman"/>
          <w:b w:val="false"/>
          <w:i w:val="false"/>
          <w:color w:val="000000"/>
          <w:sz w:val="28"/>
        </w:rPr>
        <w:t>
      Укажите расходы на транспорт (необходимо проставить расходы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p>
          <w:p>
            <w:pPr>
              <w:spacing w:after="20"/>
              <w:ind w:left="20"/>
              <w:jc w:val="both"/>
            </w:pPr>
            <w:r>
              <w:rPr>
                <w:rFonts w:ascii="Times New Roman"/>
                <w:b w:val="false"/>
                <w:i w:val="false"/>
                <w:color w:val="000000"/>
                <w:sz w:val="20"/>
              </w:rPr>
              <w:t>
Расход на транспорт при въезде в Казахстан и выезде из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орын ауыстыру кезіндегі көлік шығыстары</w:t>
            </w:r>
          </w:p>
          <w:p>
            <w:pPr>
              <w:spacing w:after="20"/>
              <w:ind w:left="20"/>
              <w:jc w:val="both"/>
            </w:pPr>
            <w:r>
              <w:rPr>
                <w:rFonts w:ascii="Times New Roman"/>
                <w:b w:val="false"/>
                <w:i w:val="false"/>
                <w:color w:val="000000"/>
                <w:sz w:val="20"/>
              </w:rPr>
              <w:t>
Расходы на транспорт при перемещении по Казахстану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автобус </w:t>
            </w:r>
          </w:p>
          <w:p>
            <w:pPr>
              <w:spacing w:after="20"/>
              <w:ind w:left="20"/>
              <w:jc w:val="both"/>
            </w:pPr>
            <w:r>
              <w:rPr>
                <w:rFonts w:ascii="Times New Roman"/>
                <w:b w:val="false"/>
                <w:i w:val="false"/>
                <w:color w:val="000000"/>
                <w:sz w:val="20"/>
              </w:rPr>
              <w:t>
Международный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автобус </w:t>
            </w:r>
          </w:p>
          <w:p>
            <w:pPr>
              <w:spacing w:after="20"/>
              <w:ind w:left="20"/>
              <w:jc w:val="both"/>
            </w:pPr>
            <w:r>
              <w:rPr>
                <w:rFonts w:ascii="Times New Roman"/>
                <w:b w:val="false"/>
                <w:i w:val="false"/>
                <w:color w:val="000000"/>
                <w:sz w:val="20"/>
              </w:rPr>
              <w:t>
Междугородный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xml:space="preserve">
Такси, мотоцикл, городской транспорт, велосипед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Бес баллдық шәкіл бойынша сапарға қанағаттану дәрежесін белгілеңіз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(5-жақсы, 1-өте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 (услуги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p>
          <w:p>
            <w:pPr>
              <w:spacing w:after="20"/>
              <w:ind w:left="20"/>
              <w:jc w:val="both"/>
            </w:pPr>
            <w:r>
              <w:rPr>
                <w:rFonts w:ascii="Times New Roman"/>
                <w:b w:val="false"/>
                <w:i w:val="false"/>
                <w:color w:val="000000"/>
                <w:sz w:val="20"/>
              </w:rPr>
              <w:t xml:space="preserve">
В целом удовлетворены ли Вы поездкой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"Келушілерді зерттеу сауалнамасы" </w:t>
            </w:r>
            <w:r>
              <w:br/>
            </w:r>
            <w:r>
              <w:rPr>
                <w:rFonts w:ascii="Times New Roman"/>
                <w:b w:val="false"/>
                <w:i w:val="false"/>
                <w:color w:val="000000"/>
                <w:sz w:val="20"/>
              </w:rPr>
              <w:t xml:space="preserve">(индексі Н-060, кезеңдiлiгi жылына екі рет) </w:t>
            </w:r>
            <w:r>
              <w:br/>
            </w:r>
            <w:r>
              <w:rPr>
                <w:rFonts w:ascii="Times New Roman"/>
                <w:b w:val="false"/>
                <w:i w:val="false"/>
                <w:color w:val="000000"/>
                <w:sz w:val="20"/>
              </w:rPr>
              <w:t xml:space="preserve">жалпымемлекеттiк статистикалық </w:t>
            </w:r>
            <w:r>
              <w:br/>
            </w:r>
            <w:r>
              <w:rPr>
                <w:rFonts w:ascii="Times New Roman"/>
                <w:b w:val="false"/>
                <w:i w:val="false"/>
                <w:color w:val="000000"/>
                <w:sz w:val="20"/>
              </w:rPr>
              <w:t>байқаудың статистикалық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статистической форме </w:t>
            </w:r>
            <w:r>
              <w:br/>
            </w:r>
            <w:r>
              <w:rPr>
                <w:rFonts w:ascii="Times New Roman"/>
                <w:b w:val="false"/>
                <w:i w:val="false"/>
                <w:color w:val="000000"/>
                <w:sz w:val="20"/>
              </w:rPr>
              <w:t xml:space="preserve">общегосударственного статистического </w:t>
            </w:r>
            <w:r>
              <w:br/>
            </w:r>
            <w:r>
              <w:rPr>
                <w:rFonts w:ascii="Times New Roman"/>
                <w:b w:val="false"/>
                <w:i w:val="false"/>
                <w:color w:val="000000"/>
                <w:sz w:val="20"/>
              </w:rPr>
              <w:t xml:space="preserve">наблюдения "Анкета обследования </w:t>
            </w:r>
            <w:r>
              <w:br/>
            </w:r>
            <w:r>
              <w:rPr>
                <w:rFonts w:ascii="Times New Roman"/>
                <w:b w:val="false"/>
                <w:i w:val="false"/>
                <w:color w:val="000000"/>
                <w:sz w:val="20"/>
              </w:rPr>
              <w:t xml:space="preserve">посетителей" (индекс Н-060, периодичность </w:t>
            </w:r>
            <w:r>
              <w:br/>
            </w:r>
            <w:r>
              <w:rPr>
                <w:rFonts w:ascii="Times New Roman"/>
                <w:b w:val="false"/>
                <w:i w:val="false"/>
                <w:color w:val="000000"/>
                <w:sz w:val="20"/>
              </w:rPr>
              <w:t>два раза в год)</w:t>
            </w:r>
          </w:p>
        </w:tc>
      </w:tr>
    </w:tbl>
    <w:p>
      <w:pPr>
        <w:spacing w:after="0"/>
        <w:ind w:left="0"/>
        <w:jc w:val="left"/>
      </w:pPr>
      <w:r>
        <w:rPr>
          <w:rFonts w:ascii="Times New Roman"/>
          <w:b/>
          <w:i w:val="false"/>
          <w:color w:val="000000"/>
        </w:rPr>
        <w:t xml:space="preserve"> Орналастыру орындарындағы келушілерді зерттеуі Обследования посетителей в местах размещения Құрметті келушілер, төмендегі сұрақтарға жауап берулеріңізді өтінеміз Уважаемые посетители, пожалуйста, ответьте на нижеследующие вопросы</w:t>
      </w:r>
    </w:p>
    <w:p>
      <w:pPr>
        <w:spacing w:after="0"/>
        <w:ind w:left="0"/>
        <w:jc w:val="both"/>
      </w:pPr>
      <w:r>
        <w:rPr>
          <w:rFonts w:ascii="Times New Roman"/>
          <w:b w:val="false"/>
          <w:i w:val="false"/>
          <w:color w:val="000000"/>
          <w:sz w:val="28"/>
        </w:rPr>
        <w:t>
      2. Қазақстанға сапар туралы жалпы мәліметтер</w:t>
      </w:r>
    </w:p>
    <w:p>
      <w:pPr>
        <w:spacing w:after="0"/>
        <w:ind w:left="0"/>
        <w:jc w:val="both"/>
      </w:pPr>
      <w:r>
        <w:rPr>
          <w:rFonts w:ascii="Times New Roman"/>
          <w:b w:val="false"/>
          <w:i w:val="false"/>
          <w:color w:val="000000"/>
          <w:sz w:val="28"/>
        </w:rPr>
        <w:t>
      Общие сведения о визите в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Сізді қоса алғанда келгендердің санын көрсетіңіз</w:t>
            </w:r>
          </w:p>
          <w:p>
            <w:pPr>
              <w:spacing w:after="20"/>
              <w:ind w:left="20"/>
              <w:jc w:val="both"/>
            </w:pPr>
            <w:r>
              <w:rPr>
                <w:rFonts w:ascii="Times New Roman"/>
                <w:b w:val="false"/>
                <w:i w:val="false"/>
                <w:color w:val="000000"/>
                <w:sz w:val="20"/>
              </w:rPr>
              <w:t>
Укажите количество приехавших,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1.2</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Сізді қоса алғанда жасы бойынша келгендерді көрсетіңіз</w:t>
            </w:r>
          </w:p>
          <w:p>
            <w:pPr>
              <w:spacing w:after="20"/>
              <w:ind w:left="20"/>
              <w:jc w:val="both"/>
            </w:pPr>
            <w:r>
              <w:rPr>
                <w:rFonts w:ascii="Times New Roman"/>
                <w:b w:val="false"/>
                <w:i w:val="false"/>
                <w:color w:val="000000"/>
                <w:sz w:val="20"/>
              </w:rPr>
              <w:t>
Укажите количество приехавших по возрасту, включая Вас 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 жасқа дейін</w:t>
            </w:r>
          </w:p>
          <w:p>
            <w:pPr>
              <w:spacing w:after="20"/>
              <w:ind w:left="20"/>
              <w:jc w:val="both"/>
            </w:pPr>
            <w:r>
              <w:rPr>
                <w:rFonts w:ascii="Times New Roman"/>
                <w:b w:val="false"/>
                <w:i w:val="false"/>
                <w:color w:val="000000"/>
                <w:sz w:val="20"/>
              </w:rPr>
              <w:t>
до 15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15-24 жас</w:t>
            </w:r>
          </w:p>
          <w:p>
            <w:pPr>
              <w:spacing w:after="20"/>
              <w:ind w:left="20"/>
              <w:jc w:val="both"/>
            </w:pPr>
            <w:r>
              <w:rPr>
                <w:rFonts w:ascii="Times New Roman"/>
                <w:b w:val="false"/>
                <w:i w:val="false"/>
                <w:color w:val="000000"/>
                <w:sz w:val="20"/>
              </w:rPr>
              <w:t>
15-24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25-34 жас </w:t>
            </w:r>
          </w:p>
          <w:p>
            <w:pPr>
              <w:spacing w:after="20"/>
              <w:ind w:left="20"/>
              <w:jc w:val="both"/>
            </w:pPr>
            <w:r>
              <w:rPr>
                <w:rFonts w:ascii="Times New Roman"/>
                <w:b w:val="false"/>
                <w:i w:val="false"/>
                <w:color w:val="000000"/>
                <w:sz w:val="20"/>
              </w:rPr>
              <w:t>
25-34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35-44 жас </w:t>
            </w:r>
          </w:p>
          <w:p>
            <w:pPr>
              <w:spacing w:after="20"/>
              <w:ind w:left="20"/>
              <w:jc w:val="both"/>
            </w:pPr>
            <w:r>
              <w:rPr>
                <w:rFonts w:ascii="Times New Roman"/>
                <w:b w:val="false"/>
                <w:i w:val="false"/>
                <w:color w:val="000000"/>
                <w:sz w:val="20"/>
              </w:rPr>
              <w:t>
35-44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45-54 жас </w:t>
            </w:r>
          </w:p>
          <w:p>
            <w:pPr>
              <w:spacing w:after="20"/>
              <w:ind w:left="20"/>
              <w:jc w:val="both"/>
            </w:pPr>
            <w:r>
              <w:rPr>
                <w:rFonts w:ascii="Times New Roman"/>
                <w:b w:val="false"/>
                <w:i w:val="false"/>
                <w:color w:val="000000"/>
                <w:sz w:val="20"/>
              </w:rPr>
              <w:t>
45-54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55-64 жас </w:t>
            </w:r>
          </w:p>
          <w:p>
            <w:pPr>
              <w:spacing w:after="20"/>
              <w:ind w:left="20"/>
              <w:jc w:val="both"/>
            </w:pPr>
            <w:r>
              <w:rPr>
                <w:rFonts w:ascii="Times New Roman"/>
                <w:b w:val="false"/>
                <w:i w:val="false"/>
                <w:color w:val="000000"/>
                <w:sz w:val="20"/>
              </w:rPr>
              <w:t>
55-64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65 жас және үлкен </w:t>
            </w:r>
          </w:p>
          <w:p>
            <w:pPr>
              <w:spacing w:after="20"/>
              <w:ind w:left="20"/>
              <w:jc w:val="both"/>
            </w:pPr>
            <w:r>
              <w:rPr>
                <w:rFonts w:ascii="Times New Roman"/>
                <w:b w:val="false"/>
                <w:i w:val="false"/>
                <w:color w:val="000000"/>
                <w:sz w:val="20"/>
              </w:rPr>
              <w:t>
65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74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7747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1.3</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12 ай ішінде өзіңіз тұрған елді көрсетіңіз</w:t>
            </w:r>
          </w:p>
          <w:p>
            <w:pPr>
              <w:spacing w:after="20"/>
              <w:ind w:left="20"/>
              <w:jc w:val="both"/>
            </w:pPr>
            <w:r>
              <w:rPr>
                <w:rFonts w:ascii="Times New Roman"/>
                <w:b w:val="false"/>
                <w:i w:val="false"/>
                <w:color w:val="000000"/>
                <w:sz w:val="20"/>
              </w:rPr>
              <w:t xml:space="preserve">
Укажите страну в которой Вы жили в течение последних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Ел коды (статистика органыныңқызметкерлері толтырады)</w:t>
            </w:r>
          </w:p>
          <w:p>
            <w:pPr>
              <w:spacing w:after="20"/>
              <w:ind w:left="20"/>
              <w:jc w:val="both"/>
            </w:pPr>
            <w:r>
              <w:rPr>
                <w:rFonts w:ascii="Times New Roman"/>
                <w:b w:val="false"/>
                <w:i w:val="false"/>
                <w:color w:val="000000"/>
                <w:sz w:val="20"/>
              </w:rPr>
              <w:t xml:space="preserve">
Код страны (заполняется работником органа статистики) </w:t>
            </w: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1.4</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Сіздің сапарыңыздың негізгі бір мақсатын көрсетіңіз.</w:t>
            </w:r>
          </w:p>
          <w:p>
            <w:pPr>
              <w:spacing w:after="20"/>
              <w:ind w:left="20"/>
              <w:jc w:val="both"/>
            </w:pPr>
            <w:r>
              <w:rPr>
                <w:rFonts w:ascii="Times New Roman"/>
                <w:b w:val="false"/>
                <w:i w:val="false"/>
                <w:color w:val="000000"/>
                <w:sz w:val="20"/>
              </w:rPr>
              <w:t>
Укажите одну основную цель Вашей поездки.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w:t>
            </w:r>
          </w:p>
          <w:p>
            <w:pPr>
              <w:spacing w:after="20"/>
              <w:ind w:left="20"/>
              <w:jc w:val="both"/>
            </w:pPr>
            <w:r>
              <w:rPr>
                <w:rFonts w:ascii="Times New Roman"/>
                <w:b w:val="false"/>
                <w:i w:val="false"/>
                <w:color w:val="000000"/>
                <w:sz w:val="20"/>
              </w:rPr>
              <w:t>
личные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іскерлік және кәсіби </w:t>
            </w:r>
          </w:p>
          <w:p>
            <w:pPr>
              <w:spacing w:after="20"/>
              <w:ind w:left="20"/>
              <w:jc w:val="both"/>
            </w:pPr>
            <w:r>
              <w:rPr>
                <w:rFonts w:ascii="Times New Roman"/>
                <w:b w:val="false"/>
                <w:i w:val="false"/>
                <w:color w:val="000000"/>
                <w:sz w:val="20"/>
              </w:rPr>
              <w:t>
деловые и профессиональные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1.5</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Қазақстанда сіз түнедіңіз бе?</w:t>
            </w:r>
          </w:p>
          <w:p>
            <w:pPr>
              <w:spacing w:after="20"/>
              <w:ind w:left="20"/>
              <w:jc w:val="both"/>
            </w:pPr>
            <w:r>
              <w:rPr>
                <w:rFonts w:ascii="Times New Roman"/>
                <w:b w:val="false"/>
                <w:i w:val="false"/>
                <w:color w:val="000000"/>
                <w:sz w:val="20"/>
              </w:rPr>
              <w:t>
Вы осуществляли ночевки в Казахстане?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иә</w:t>
            </w:r>
          </w:p>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1.6</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жоқ </w:t>
            </w:r>
          </w:p>
          <w:p>
            <w:pPr>
              <w:spacing w:after="20"/>
              <w:ind w:left="20"/>
              <w:jc w:val="both"/>
            </w:pPr>
            <w:r>
              <w:rPr>
                <w:rFonts w:ascii="Times New Roman"/>
                <w:b w:val="false"/>
                <w:i w:val="false"/>
                <w:color w:val="000000"/>
                <w:sz w:val="20"/>
              </w:rPr>
              <w:t>
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Өткізген түндер санын көрсетіңіз.</w:t>
            </w:r>
          </w:p>
          <w:p>
            <w:pPr>
              <w:spacing w:after="20"/>
              <w:ind w:left="20"/>
              <w:jc w:val="both"/>
            </w:pPr>
            <w:r>
              <w:rPr>
                <w:rFonts w:ascii="Times New Roman"/>
                <w:b w:val="false"/>
                <w:i w:val="false"/>
                <w:color w:val="000000"/>
                <w:sz w:val="20"/>
              </w:rPr>
              <w:t>
Укажите количество проведенных ночей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43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1430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1.7</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 көп күн өткізілген елді мекенді көрсетіңіз</w:t>
            </w:r>
          </w:p>
          <w:p>
            <w:pPr>
              <w:spacing w:after="20"/>
              <w:ind w:left="20"/>
              <w:jc w:val="both"/>
            </w:pPr>
            <w:r>
              <w:rPr>
                <w:rFonts w:ascii="Times New Roman"/>
                <w:b w:val="false"/>
                <w:i w:val="false"/>
                <w:color w:val="000000"/>
                <w:sz w:val="20"/>
              </w:rPr>
              <w:t>
Укажите населенный пункт, в котором провели наибольшее количество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1.8</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Сіздің шығындарыңыздың қанша бөлігі қолма-қол ақшамен жүзеге асырылды?</w:t>
            </w:r>
          </w:p>
          <w:p>
            <w:pPr>
              <w:spacing w:after="20"/>
              <w:ind w:left="20"/>
              <w:jc w:val="both"/>
            </w:pPr>
            <w:r>
              <w:rPr>
                <w:rFonts w:ascii="Times New Roman"/>
                <w:b w:val="false"/>
                <w:i w:val="false"/>
                <w:color w:val="000000"/>
                <w:sz w:val="20"/>
              </w:rPr>
              <w:t>
Какая часть Ваших расходов была осуществлена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7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17500" cy="139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барлығы қолма-қол нысанда </w:t>
            </w:r>
          </w:p>
          <w:p>
            <w:pPr>
              <w:spacing w:after="20"/>
              <w:ind w:left="20"/>
              <w:jc w:val="both"/>
            </w:pPr>
            <w:r>
              <w:rPr>
                <w:rFonts w:ascii="Times New Roman"/>
                <w:b w:val="false"/>
                <w:i w:val="false"/>
                <w:color w:val="000000"/>
                <w:sz w:val="20"/>
              </w:rPr>
              <w:t>
все в наличной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2. Сапар кезіндегі көрсетілген қызметтерге кеткен шығыстарды көрсетіңіз</w:t>
      </w:r>
      <w:r>
        <w:rPr>
          <w:rFonts w:ascii="Times New Roman"/>
          <w:b w:val="false"/>
          <w:i w:val="false"/>
          <w:color w:val="000000"/>
          <w:vertAlign w:val="superscript"/>
        </w:rPr>
        <w:t>1</w:t>
      </w:r>
      <w:r>
        <w:rPr>
          <w:rFonts w:ascii="Times New Roman"/>
          <w:b w:val="false"/>
          <w:i w:val="false"/>
          <w:color w:val="000000"/>
          <w:sz w:val="28"/>
        </w:rPr>
        <w:t>, теңге</w:t>
      </w:r>
    </w:p>
    <w:p>
      <w:pPr>
        <w:spacing w:after="0"/>
        <w:ind w:left="0"/>
        <w:jc w:val="both"/>
      </w:pPr>
      <w:r>
        <w:rPr>
          <w:rFonts w:ascii="Times New Roman"/>
          <w:b w:val="false"/>
          <w:i w:val="false"/>
          <w:color w:val="000000"/>
          <w:sz w:val="28"/>
        </w:rPr>
        <w:t>
      Укажите расходы на услуги во время визита</w:t>
      </w:r>
      <w:r>
        <w:rPr>
          <w:rFonts w:ascii="Times New Roman"/>
          <w:b w:val="false"/>
          <w:i w:val="false"/>
          <w:color w:val="000000"/>
          <w:vertAlign w:val="superscript"/>
        </w:rPr>
        <w:t>1</w:t>
      </w:r>
      <w:r>
        <w:rPr>
          <w:rFonts w:ascii="Times New Roman"/>
          <w:b w:val="false"/>
          <w:i w:val="false"/>
          <w:color w:val="000000"/>
          <w:sz w:val="28"/>
        </w:rPr>
        <w:t>,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аумағындағы сапарға шығыстар</w:t>
            </w:r>
          </w:p>
          <w:p>
            <w:pPr>
              <w:spacing w:after="20"/>
              <w:ind w:left="20"/>
              <w:jc w:val="both"/>
            </w:pPr>
            <w:r>
              <w:rPr>
                <w:rFonts w:ascii="Times New Roman"/>
                <w:b w:val="false"/>
                <w:i w:val="false"/>
                <w:color w:val="000000"/>
                <w:sz w:val="20"/>
              </w:rPr>
              <w:t>
Расходы в поездке на территории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 іске асыру үшін Сіз қанша ақша жұмсадыңыз, барлығы</w:t>
            </w:r>
          </w:p>
          <w:p>
            <w:pPr>
              <w:spacing w:after="20"/>
              <w:ind w:left="20"/>
              <w:jc w:val="both"/>
            </w:pPr>
            <w:r>
              <w:rPr>
                <w:rFonts w:ascii="Times New Roman"/>
                <w:b w:val="false"/>
                <w:i w:val="false"/>
                <w:color w:val="000000"/>
                <w:sz w:val="20"/>
              </w:rPr>
              <w:t>
Какую сумму денег Вы израсходовали на осуществление поездки,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p>
            <w:pPr>
              <w:spacing w:after="20"/>
              <w:ind w:left="20"/>
              <w:jc w:val="both"/>
            </w:pPr>
            <w:r>
              <w:rPr>
                <w:rFonts w:ascii="Times New Roman"/>
                <w:b w:val="false"/>
                <w:i w:val="false"/>
                <w:color w:val="000000"/>
                <w:sz w:val="20"/>
              </w:rPr>
              <w:t xml:space="preserve">
 проживание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агенттіктердің және операторлардың қызметтері </w:t>
            </w:r>
          </w:p>
          <w:p>
            <w:pPr>
              <w:spacing w:after="20"/>
              <w:ind w:left="20"/>
              <w:jc w:val="both"/>
            </w:pPr>
            <w:r>
              <w:rPr>
                <w:rFonts w:ascii="Times New Roman"/>
                <w:b w:val="false"/>
                <w:i w:val="false"/>
                <w:color w:val="000000"/>
                <w:sz w:val="20"/>
              </w:rPr>
              <w:t xml:space="preserve">
 услуги туристских агентств и операторов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өнімдерді сатып алуды қоса алғанда тамақтану</w:t>
            </w:r>
          </w:p>
          <w:p>
            <w:pPr>
              <w:spacing w:after="20"/>
              <w:ind w:left="20"/>
              <w:jc w:val="both"/>
            </w:pPr>
            <w:r>
              <w:rPr>
                <w:rFonts w:ascii="Times New Roman"/>
                <w:b w:val="false"/>
                <w:i w:val="false"/>
                <w:color w:val="000000"/>
                <w:sz w:val="20"/>
              </w:rPr>
              <w:t>
питание, включая покупку продуктов в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мейрамханаларда және дәмханаларда тамақтану</w:t>
            </w:r>
          </w:p>
          <w:p>
            <w:pPr>
              <w:spacing w:after="20"/>
              <w:ind w:left="20"/>
              <w:jc w:val="both"/>
            </w:pPr>
            <w:r>
              <w:rPr>
                <w:rFonts w:ascii="Times New Roman"/>
                <w:b w:val="false"/>
                <w:i w:val="false"/>
                <w:color w:val="000000"/>
                <w:sz w:val="20"/>
              </w:rPr>
              <w:t>
питание в ресторанах и кафе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өнімдерінен басқа тауарларды сатып алу</w:t>
            </w:r>
          </w:p>
          <w:p>
            <w:pPr>
              <w:spacing w:after="20"/>
              <w:ind w:left="20"/>
              <w:jc w:val="both"/>
            </w:pPr>
            <w:r>
              <w:rPr>
                <w:rFonts w:ascii="Times New Roman"/>
                <w:b w:val="false"/>
                <w:i w:val="false"/>
                <w:color w:val="000000"/>
                <w:sz w:val="20"/>
              </w:rPr>
              <w:t>
покупка товаров, за исключением продуктов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құндылығы бар бұйымдар: асыл металдар жәнетастар (гауһар тас, алтын, күміс), антиквариат, көркем өнертуындылары және басқа да құндылықтарды сатып алу</w:t>
            </w:r>
          </w:p>
          <w:p>
            <w:pPr>
              <w:spacing w:after="20"/>
              <w:ind w:left="20"/>
              <w:jc w:val="both"/>
            </w:pPr>
            <w:r>
              <w:rPr>
                <w:rFonts w:ascii="Times New Roman"/>
                <w:b w:val="false"/>
                <w:i w:val="false"/>
                <w:color w:val="000000"/>
                <w:sz w:val="20"/>
              </w:rPr>
              <w:t>
приобретение изделий, обладающих определенной ценностью: драгоценные металлы и камни (бриллианты, золото, серебро), антиквариат, предметыхудожественного искусства и другие ценности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тауарларды сатып алу</w:t>
            </w:r>
          </w:p>
          <w:p>
            <w:pPr>
              <w:spacing w:after="20"/>
              <w:ind w:left="20"/>
              <w:jc w:val="both"/>
            </w:pPr>
            <w:r>
              <w:rPr>
                <w:rFonts w:ascii="Times New Roman"/>
                <w:b w:val="false"/>
                <w:i w:val="false"/>
                <w:color w:val="000000"/>
                <w:sz w:val="20"/>
              </w:rPr>
              <w:t>
покупка прочих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және спорттық іс-шаралар</w:t>
            </w:r>
          </w:p>
          <w:p>
            <w:pPr>
              <w:spacing w:after="20"/>
              <w:ind w:left="20"/>
              <w:jc w:val="both"/>
            </w:pPr>
            <w:r>
              <w:rPr>
                <w:rFonts w:ascii="Times New Roman"/>
                <w:b w:val="false"/>
                <w:i w:val="false"/>
                <w:color w:val="000000"/>
                <w:sz w:val="20"/>
              </w:rPr>
              <w:t>
 рекреационные и спортивные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көрсетілетін қызметтер</w:t>
            </w:r>
          </w:p>
          <w:p>
            <w:pPr>
              <w:spacing w:after="20"/>
              <w:ind w:left="20"/>
              <w:jc w:val="both"/>
            </w:pPr>
            <w:r>
              <w:rPr>
                <w:rFonts w:ascii="Times New Roman"/>
                <w:b w:val="false"/>
                <w:i w:val="false"/>
                <w:color w:val="000000"/>
                <w:sz w:val="20"/>
              </w:rPr>
              <w:t>
услуги культурные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және сауықтыру емшаралары</w:t>
            </w:r>
          </w:p>
          <w:p>
            <w:pPr>
              <w:spacing w:after="20"/>
              <w:ind w:left="20"/>
              <w:jc w:val="both"/>
            </w:pPr>
            <w:r>
              <w:rPr>
                <w:rFonts w:ascii="Times New Roman"/>
                <w:b w:val="false"/>
                <w:i w:val="false"/>
                <w:color w:val="000000"/>
                <w:sz w:val="20"/>
              </w:rPr>
              <w:t>
 лечебные и оздоровительные процедуры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Инвестициялық, коммерциялық және қайырымдылық сипаттағы шығыстарды қоспағанда, Қазақстан аумағында ғана сатып алынған тауарлар мен көрсетілген қызметтер құнын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Указывать стоимость купленных товаров и полученных услуг только на территории Казахстана, не включая расходыинвестиционного, коммерческого и благотворительного характера</w:t>
      </w:r>
    </w:p>
    <w:p>
      <w:pPr>
        <w:spacing w:after="0"/>
        <w:ind w:left="0"/>
        <w:jc w:val="both"/>
      </w:pPr>
      <w:r>
        <w:rPr>
          <w:rFonts w:ascii="Times New Roman"/>
          <w:b w:val="false"/>
          <w:i w:val="false"/>
          <w:color w:val="000000"/>
          <w:sz w:val="28"/>
        </w:rPr>
        <w:t>
      3. Көлік шығыстарын (ең ұзақ шақырымды жүріп өткен бір көліктің түрі бойынша ғана әр баған бойынша шығыстарды көрсету керек) көрсетіңіз, теңге</w:t>
      </w:r>
    </w:p>
    <w:p>
      <w:pPr>
        <w:spacing w:after="0"/>
        <w:ind w:left="0"/>
        <w:jc w:val="both"/>
      </w:pPr>
      <w:r>
        <w:rPr>
          <w:rFonts w:ascii="Times New Roman"/>
          <w:b w:val="false"/>
          <w:i w:val="false"/>
          <w:color w:val="000000"/>
          <w:sz w:val="28"/>
        </w:rPr>
        <w:t>
      Укажите расходы на транспорт (необходимо проставить расходы только по одному виду транспорта, на котором преодолели наибольшее расстояние),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Қазақстанға кіру және Қазақстаннан шығу кезіндегі көлік шығыстар</w:t>
            </w:r>
          </w:p>
          <w:p>
            <w:pPr>
              <w:spacing w:after="20"/>
              <w:ind w:left="20"/>
              <w:jc w:val="both"/>
            </w:pPr>
            <w:r>
              <w:rPr>
                <w:rFonts w:ascii="Times New Roman"/>
                <w:b w:val="false"/>
                <w:i w:val="false"/>
                <w:color w:val="000000"/>
                <w:sz w:val="20"/>
              </w:rPr>
              <w:t>
Расходы на транспорт при въезде в Казахстан и выезде из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орын ауыстыру кезіндегі көлік шығыстары</w:t>
            </w:r>
          </w:p>
          <w:p>
            <w:pPr>
              <w:spacing w:after="20"/>
              <w:ind w:left="20"/>
              <w:jc w:val="both"/>
            </w:pPr>
            <w:r>
              <w:rPr>
                <w:rFonts w:ascii="Times New Roman"/>
                <w:b w:val="false"/>
                <w:i w:val="false"/>
                <w:color w:val="000000"/>
                <w:sz w:val="20"/>
              </w:rPr>
              <w:t>
Расходы на транспорт при перемещении по Казахстану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w:t>
            </w:r>
          </w:p>
          <w:p>
            <w:pPr>
              <w:spacing w:after="20"/>
              <w:ind w:left="20"/>
              <w:jc w:val="both"/>
            </w:pPr>
            <w:r>
              <w:rPr>
                <w:rFonts w:ascii="Times New Roman"/>
                <w:b w:val="false"/>
                <w:i w:val="false"/>
                <w:color w:val="000000"/>
                <w:sz w:val="20"/>
              </w:rPr>
              <w:t>
Воздушный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p>
            <w:pPr>
              <w:spacing w:after="20"/>
              <w:ind w:left="20"/>
              <w:jc w:val="both"/>
            </w:pPr>
            <w:r>
              <w:rPr>
                <w:rFonts w:ascii="Times New Roman"/>
                <w:b w:val="false"/>
                <w:i w:val="false"/>
                <w:color w:val="000000"/>
                <w:sz w:val="20"/>
              </w:rPr>
              <w:t>
Водный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p>
            <w:pPr>
              <w:spacing w:after="20"/>
              <w:ind w:left="20"/>
              <w:jc w:val="both"/>
            </w:pPr>
            <w:r>
              <w:rPr>
                <w:rFonts w:ascii="Times New Roman"/>
                <w:b w:val="false"/>
                <w:i w:val="false"/>
                <w:color w:val="000000"/>
                <w:sz w:val="20"/>
              </w:rPr>
              <w:t>
Железнодорожный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автобус </w:t>
            </w:r>
          </w:p>
          <w:p>
            <w:pPr>
              <w:spacing w:after="20"/>
              <w:ind w:left="20"/>
              <w:jc w:val="both"/>
            </w:pPr>
            <w:r>
              <w:rPr>
                <w:rFonts w:ascii="Times New Roman"/>
                <w:b w:val="false"/>
                <w:i w:val="false"/>
                <w:color w:val="000000"/>
                <w:sz w:val="20"/>
              </w:rPr>
              <w:t>
Международный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автобус </w:t>
            </w:r>
          </w:p>
          <w:p>
            <w:pPr>
              <w:spacing w:after="20"/>
              <w:ind w:left="20"/>
              <w:jc w:val="both"/>
            </w:pPr>
            <w:r>
              <w:rPr>
                <w:rFonts w:ascii="Times New Roman"/>
                <w:b w:val="false"/>
                <w:i w:val="false"/>
                <w:color w:val="000000"/>
                <w:sz w:val="20"/>
              </w:rPr>
              <w:t>
Междугородный автобус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автомашина (жанармай)</w:t>
            </w:r>
          </w:p>
          <w:p>
            <w:pPr>
              <w:spacing w:after="20"/>
              <w:ind w:left="20"/>
              <w:jc w:val="both"/>
            </w:pPr>
            <w:r>
              <w:rPr>
                <w:rFonts w:ascii="Times New Roman"/>
                <w:b w:val="false"/>
                <w:i w:val="false"/>
                <w:color w:val="000000"/>
                <w:sz w:val="20"/>
              </w:rPr>
              <w:t>
Собственная автомашина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 құралдарын жалдау (3-бөлімнің 9-жолында шығыстары белгіленетін жанармайды қоспағанда)</w:t>
            </w:r>
          </w:p>
          <w:p>
            <w:pPr>
              <w:spacing w:after="20"/>
              <w:ind w:left="20"/>
              <w:jc w:val="both"/>
            </w:pPr>
            <w:r>
              <w:rPr>
                <w:rFonts w:ascii="Times New Roman"/>
                <w:b w:val="false"/>
                <w:i w:val="false"/>
                <w:color w:val="000000"/>
                <w:sz w:val="20"/>
              </w:rPr>
              <w:t>
Аренда автотранспортных средств, взятых на прокат (за исключением топлива, расходы которого отмечаются по строке 9 раздела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мотоцикл, қалалық көлік, велосипед</w:t>
            </w:r>
          </w:p>
          <w:p>
            <w:pPr>
              <w:spacing w:after="20"/>
              <w:ind w:left="20"/>
              <w:jc w:val="both"/>
            </w:pPr>
            <w:r>
              <w:rPr>
                <w:rFonts w:ascii="Times New Roman"/>
                <w:b w:val="false"/>
                <w:i w:val="false"/>
                <w:color w:val="000000"/>
                <w:sz w:val="20"/>
              </w:rPr>
              <w:t xml:space="preserve">
Такси, мотоцикл, городской транспорт, велосипед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(жалға алынған автокөлік құралдарымен жүрген жағдайда)</w:t>
            </w:r>
          </w:p>
          <w:p>
            <w:pPr>
              <w:spacing w:after="20"/>
              <w:ind w:left="20"/>
              <w:jc w:val="both"/>
            </w:pPr>
            <w:r>
              <w:rPr>
                <w:rFonts w:ascii="Times New Roman"/>
                <w:b w:val="false"/>
                <w:i w:val="false"/>
                <w:color w:val="000000"/>
                <w:sz w:val="20"/>
              </w:rPr>
              <w:t xml:space="preserve">
Топливо (в случае передвижения на автотранспортных средствах, взятых на прокат)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Бес баллдық шәкіл бойынша сапарға қанағаттану дәрежесін белгілеңіз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(5-жақсы, 1-өте жаман)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Отметьте "</w:t>
      </w:r>
    </w:p>
    <w:p>
      <w:pPr>
        <w:spacing w:after="0"/>
        <w:ind w:left="0"/>
        <w:jc w:val="both"/>
      </w:pP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190500" cy="190500"/>
                    </a:xfrm>
                    <a:prstGeom prst="rect">
                      <a:avLst/>
                    </a:prstGeom>
                  </pic:spPr>
                </pic:pic>
              </a:graphicData>
            </a:graphic>
          </wp:inline>
        </w:drawing>
      </w:r>
    </w:p>
    <w:p>
      <w:pPr>
        <w:spacing w:after="0"/>
        <w:ind w:left="0"/>
        <w:jc w:val="left"/>
      </w:pPr>
      <w:r>
        <w:rPr>
          <w:rFonts w:ascii="Times New Roman"/>
          <w:b w:val="false"/>
          <w:i w:val="false"/>
          <w:color w:val="000000"/>
          <w:sz w:val="28"/>
        </w:rPr>
        <w:t>" степень удовлетворенности поездкой по пятибалльной шкале (5 – отлично, 1 – очень плохо)</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дәрежесі</w:t>
            </w:r>
          </w:p>
          <w:p>
            <w:pPr>
              <w:spacing w:after="20"/>
              <w:ind w:left="20"/>
              <w:jc w:val="both"/>
            </w:pPr>
            <w:r>
              <w:rPr>
                <w:rFonts w:ascii="Times New Roman"/>
                <w:b w:val="false"/>
                <w:i w:val="false"/>
                <w:color w:val="000000"/>
                <w:sz w:val="20"/>
              </w:rPr>
              <w:t>
Степень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бойынша көрсетілетін қызметтер</w:t>
            </w:r>
          </w:p>
          <w:p>
            <w:pPr>
              <w:spacing w:after="20"/>
              <w:ind w:left="20"/>
              <w:jc w:val="both"/>
            </w:pPr>
            <w:r>
              <w:rPr>
                <w:rFonts w:ascii="Times New Roman"/>
                <w:b w:val="false"/>
                <w:i w:val="false"/>
                <w:color w:val="000000"/>
                <w:sz w:val="20"/>
              </w:rPr>
              <w:t>
Услуги по размещению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 объектілерінің көрсетілетін қызметтері</w:t>
            </w:r>
          </w:p>
          <w:p>
            <w:pPr>
              <w:spacing w:after="20"/>
              <w:ind w:left="20"/>
              <w:jc w:val="both"/>
            </w:pPr>
            <w:r>
              <w:rPr>
                <w:rFonts w:ascii="Times New Roman"/>
                <w:b w:val="false"/>
                <w:i w:val="false"/>
                <w:color w:val="000000"/>
                <w:sz w:val="20"/>
              </w:rPr>
              <w:t>
Услуги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Услуги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ойын-сауық қызметтері</w:t>
            </w:r>
          </w:p>
          <w:p>
            <w:pPr>
              <w:spacing w:after="20"/>
              <w:ind w:left="20"/>
              <w:jc w:val="both"/>
            </w:pPr>
            <w:r>
              <w:rPr>
                <w:rFonts w:ascii="Times New Roman"/>
                <w:b w:val="false"/>
                <w:i w:val="false"/>
                <w:color w:val="000000"/>
                <w:sz w:val="20"/>
              </w:rPr>
              <w:t>
Услуги отдыха и развлечений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Экскурсиялық көрсетілетін қызметтер (гидтер қызметтері)</w:t>
            </w:r>
          </w:p>
          <w:p>
            <w:pPr>
              <w:spacing w:after="20"/>
              <w:ind w:left="20"/>
              <w:jc w:val="both"/>
            </w:pPr>
            <w:r>
              <w:rPr>
                <w:rFonts w:ascii="Times New Roman"/>
                <w:b w:val="false"/>
                <w:i w:val="false"/>
                <w:color w:val="000000"/>
                <w:sz w:val="20"/>
              </w:rPr>
              <w:t>
Экскурсионные услуги (услуги гидов)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жалпы сапармен қанағаттандыңыз ба</w:t>
            </w:r>
          </w:p>
          <w:p>
            <w:pPr>
              <w:spacing w:after="20"/>
              <w:ind w:left="20"/>
              <w:jc w:val="both"/>
            </w:pPr>
            <w:r>
              <w:rPr>
                <w:rFonts w:ascii="Times New Roman"/>
                <w:b w:val="false"/>
                <w:i w:val="false"/>
                <w:color w:val="000000"/>
                <w:sz w:val="20"/>
              </w:rPr>
              <w:t>
В целом удовлетворены ли Вы поездкой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2020 жылғы "10" ақпандағы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6-қосымша</w:t>
            </w:r>
          </w:p>
        </w:tc>
      </w:tr>
    </w:tbl>
    <w:bookmarkStart w:name="z45" w:id="34"/>
    <w:p>
      <w:pPr>
        <w:spacing w:after="0"/>
        <w:ind w:left="0"/>
        <w:jc w:val="left"/>
      </w:pPr>
      <w:r>
        <w:rPr>
          <w:rFonts w:ascii="Times New Roman"/>
          <w:b/>
          <w:i w:val="false"/>
          <w:color w:val="000000"/>
        </w:rPr>
        <w:t xml:space="preserve"> "Келушілерді зерттеу сауалнамасы" (индексі Н-060, кезеңділігі жылына екі рет) жалпымемлекеттік статистикалық байқаудың статистикалық нысанын толтыру жөніндегі нұсқаулық</w:t>
      </w:r>
    </w:p>
    <w:bookmarkEnd w:id="34"/>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24.08.2022 </w:t>
      </w:r>
      <w:r>
        <w:rPr>
          <w:rFonts w:ascii="Times New Roman"/>
          <w:b w:val="false"/>
          <w:i w:val="false"/>
          <w:color w:val="ff0000"/>
          <w:sz w:val="28"/>
        </w:rPr>
        <w:t>№ 14</w:t>
      </w:r>
      <w:r>
        <w:rPr>
          <w:rFonts w:ascii="Times New Roman"/>
          <w:b w:val="false"/>
          <w:i w:val="false"/>
          <w:color w:val="ff0000"/>
          <w:sz w:val="28"/>
        </w:rPr>
        <w:t xml:space="preserve"> (01.01.2023 бастап қолданысқа енгізіледі) бұйрығымен.</w:t>
      </w:r>
    </w:p>
    <w:bookmarkStart w:name="z68" w:id="35"/>
    <w:p>
      <w:pPr>
        <w:spacing w:after="0"/>
        <w:ind w:left="0"/>
        <w:jc w:val="both"/>
      </w:pPr>
      <w:r>
        <w:rPr>
          <w:rFonts w:ascii="Times New Roman"/>
          <w:b w:val="false"/>
          <w:i w:val="false"/>
          <w:color w:val="000000"/>
          <w:sz w:val="28"/>
        </w:rPr>
        <w:t>
      1. Осы "Келушілерді зерттеу сауалнамасы" (индексі Н-060, кезеңділігі жылына екі рет) жалпымемлекеттік статистикалық байқаудың статистикалық нысанын толтыру жөніндегі нұсқаулық "Келушілерді зерттеу сауалнамасы" (индексі Н-060, кезеңділігі жылына екі рет) жалпымемлекеттік статистикалық байқаудың статистикалық нысанын толтыруды нақтылайды.</w:t>
      </w:r>
    </w:p>
    <w:bookmarkEnd w:id="35"/>
    <w:bookmarkStart w:name="z69" w:id="36"/>
    <w:p>
      <w:pPr>
        <w:spacing w:after="0"/>
        <w:ind w:left="0"/>
        <w:jc w:val="both"/>
      </w:pPr>
      <w:r>
        <w:rPr>
          <w:rFonts w:ascii="Times New Roman"/>
          <w:b w:val="false"/>
          <w:i w:val="false"/>
          <w:color w:val="000000"/>
          <w:sz w:val="28"/>
        </w:rPr>
        <w:t>
      2. Осы Нұсқаулықта мынадай анықтамалар пайдаланылады:</w:t>
      </w:r>
    </w:p>
    <w:bookmarkEnd w:id="36"/>
    <w:p>
      <w:pPr>
        <w:spacing w:after="0"/>
        <w:ind w:left="0"/>
        <w:jc w:val="both"/>
      </w:pPr>
      <w:r>
        <w:rPr>
          <w:rFonts w:ascii="Times New Roman"/>
          <w:b w:val="false"/>
          <w:i w:val="false"/>
          <w:color w:val="000000"/>
          <w:sz w:val="28"/>
        </w:rPr>
        <w:t>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Start w:name="z70" w:id="37"/>
    <w:p>
      <w:pPr>
        <w:spacing w:after="0"/>
        <w:ind w:left="0"/>
        <w:jc w:val="both"/>
      </w:pPr>
      <w:r>
        <w:rPr>
          <w:rFonts w:ascii="Times New Roman"/>
          <w:b w:val="false"/>
          <w:i w:val="false"/>
          <w:color w:val="000000"/>
          <w:sz w:val="28"/>
        </w:rPr>
        <w:t>
      3. Келушілерге жеке сауал салу жүргізу негізінде кездейсоқ іріктеме әдісімен осы зерттеуді жүргізуге уәкілетті тұлғалар ақпаратты жинауды жүзеге асырады.</w:t>
      </w:r>
    </w:p>
    <w:bookmarkEnd w:id="37"/>
    <w:bookmarkStart w:name="z71" w:id="38"/>
    <w:p>
      <w:pPr>
        <w:spacing w:after="0"/>
        <w:ind w:left="0"/>
        <w:jc w:val="both"/>
      </w:pPr>
      <w:r>
        <w:rPr>
          <w:rFonts w:ascii="Times New Roman"/>
          <w:b w:val="false"/>
          <w:i w:val="false"/>
          <w:color w:val="000000"/>
          <w:sz w:val="28"/>
        </w:rPr>
        <w:t>
      4. Сапар қандай да бір адамның оның тұрғылықты тұратын жерінен шыққан сәтінен бастап қайтып оралу сәтіне дейінгі саяхатын: демек, бару және кері қайту сапарын білдіреді. Сапар түрлі орындарға барудан тұрады. Кіру сапарлары елге кіру және одан шығу аралығындағы кезең саяхатына сәйкес келеді.</w:t>
      </w:r>
    </w:p>
    <w:bookmarkEnd w:id="38"/>
    <w:p>
      <w:pPr>
        <w:spacing w:after="0"/>
        <w:ind w:left="0"/>
        <w:jc w:val="both"/>
      </w:pPr>
      <w:r>
        <w:rPr>
          <w:rFonts w:ascii="Times New Roman"/>
          <w:b w:val="false"/>
          <w:i w:val="false"/>
          <w:color w:val="000000"/>
          <w:sz w:val="28"/>
        </w:rPr>
        <w:t>
      1-бөлімнің 1.5 тармағының 1) тармақшасындажеке мақсаттарға демалыс және дем алу, достар мен туыстарға бару, білім алу және кәсіби дайындық, емдік және сауықтыру емшаралары, дін (қажылық), дүкендерді аралау, транзит сияқты сапарлардың мақсаттары және өзге мақсаттар жатады.</w:t>
      </w:r>
    </w:p>
    <w:p>
      <w:pPr>
        <w:spacing w:after="0"/>
        <w:ind w:left="0"/>
        <w:jc w:val="both"/>
      </w:pPr>
      <w:r>
        <w:rPr>
          <w:rFonts w:ascii="Times New Roman"/>
          <w:b w:val="false"/>
          <w:i w:val="false"/>
          <w:color w:val="000000"/>
          <w:sz w:val="28"/>
        </w:rPr>
        <w:t>
      1-бөлімнің 1.5 тармағының 2) тармақшасындаіскерлік және кәсіби мақсаттарға мыналар жатады: кеңестерге, конференцияларға, жәрмеңкелер мен көрмелерге қатысу, дәрістер оқу, концерттер, қойылымдар мен спектакльдер қою, ғылыми қолданбалы немесе іргелі зерттеулерге қатысу, тауарлар мен көрсетілетін қызметтерді жарнамалау, туристік саяхаттар бағдарламаларын құрастыру, орналастыру және көлік қызметтері бойынша қызметтерді ұсынуға шарттар жасасу, кәсіби спорттық іс-шараларға қатысу, ресми немесе бейресми кәсіби дайындық курстарына өндірістен қол үзбей қатысу, жеке көлік құралдарына (корпоративті ұшақ, яхта) экипаж (команда) құрамындағы жұмыс.</w:t>
      </w:r>
    </w:p>
    <w:bookmarkStart w:name="z72" w:id="39"/>
    <w:p>
      <w:pPr>
        <w:spacing w:after="0"/>
        <w:ind w:left="0"/>
        <w:jc w:val="both"/>
      </w:pPr>
      <w:r>
        <w:rPr>
          <w:rFonts w:ascii="Times New Roman"/>
          <w:b w:val="false"/>
          <w:i w:val="false"/>
          <w:color w:val="000000"/>
          <w:sz w:val="28"/>
        </w:rPr>
        <w:t>
      5. 2-бөлімде шығыстар баптарын толтырған кезде шамамен алғандағы соманы көрсетуге болады.</w:t>
      </w:r>
    </w:p>
    <w:bookmarkEnd w:id="39"/>
    <w:p>
      <w:pPr>
        <w:spacing w:after="0"/>
        <w:ind w:left="0"/>
        <w:jc w:val="both"/>
      </w:pPr>
      <w:r>
        <w:rPr>
          <w:rFonts w:ascii="Times New Roman"/>
          <w:b w:val="false"/>
          <w:i w:val="false"/>
          <w:color w:val="000000"/>
          <w:sz w:val="28"/>
        </w:rPr>
        <w:t>
      Келуші (ері (зайыбы) және балалары) толығымен төлейтін барлық шығыстар ескеріледі.</w:t>
      </w:r>
    </w:p>
    <w:p>
      <w:pPr>
        <w:spacing w:after="0"/>
        <w:ind w:left="0"/>
        <w:jc w:val="both"/>
      </w:pPr>
      <w:r>
        <w:rPr>
          <w:rFonts w:ascii="Times New Roman"/>
          <w:b w:val="false"/>
          <w:i w:val="false"/>
          <w:color w:val="000000"/>
          <w:sz w:val="28"/>
        </w:rPr>
        <w:t>
      Келу туризмінде бажсыз тауарларға жұмсалатын шығыстар, егер осы сатып алу Қазақстан аумағында жасалса, туризмге жұмсалған шығыстарға кіреді. Қазақстанға кіргенге дейін сатып алынған тауарларға жұмсалған шығыстар алып тасталады.</w:t>
      </w:r>
    </w:p>
    <w:p>
      <w:pPr>
        <w:spacing w:after="0"/>
        <w:ind w:left="0"/>
        <w:jc w:val="both"/>
      </w:pPr>
      <w:r>
        <w:rPr>
          <w:rFonts w:ascii="Times New Roman"/>
          <w:b w:val="false"/>
          <w:i w:val="false"/>
          <w:color w:val="000000"/>
          <w:sz w:val="28"/>
        </w:rPr>
        <w:t>
      Туристік сапардағы шығыстар кез келген тәсілмен жүргізілген, (қолма-қол ақшаға, кредиттік карта, жол немесе жеке чекпен, шотты тікелей ұсыну, электрондық аударым) сондай-ақ басқа адам немесе ұйым-жұмыс беруші, егер тек осы адам (ұйым) келген елдің резиденті болмаса, төленген шығыстарды қамтиды.</w:t>
      </w:r>
    </w:p>
    <w:p>
      <w:pPr>
        <w:spacing w:after="0"/>
        <w:ind w:left="0"/>
        <w:jc w:val="both"/>
      </w:pPr>
      <w:r>
        <w:rPr>
          <w:rFonts w:ascii="Times New Roman"/>
          <w:b w:val="false"/>
          <w:i w:val="false"/>
          <w:color w:val="000000"/>
          <w:sz w:val="28"/>
        </w:rPr>
        <w:t>
      Туристік сапар барысында туристік шығыстардан коммерциялық мақсаттар үшін сатып алу (қайта сатуға немесе келушілердің кез келген санаты жүзеге асыратын өндірістің факторы ретінде, сондай-ақ өз жұмыс берушісінің атынан іскерлік сапар уақытында келуші жүргізген сатып алулар), күрделі қаржы салымдары немесе мәмілелер (келушілер жүзеге асыратын және жерге, тұрғын үйлерге, жылжымайтын мүлікке және өзге маңызды сатып алынатын заттарға (автомашина, автофургон, катер, екінші үй) қатысты, тіпті егер олар болашақта туризм мақсатында пайдаланылса да), қолма-қол ақша (қандай да бір туристік тауардың немесе қызметтің төлеміне кірмейтін, демалыс сапары кезінде туыстарға немесе таныстарға берілетін, сондай-ақ қайырымдылық жарналар) алынып тасталады.</w:t>
      </w:r>
    </w:p>
    <w:p>
      <w:pPr>
        <w:spacing w:after="0"/>
        <w:ind w:left="0"/>
        <w:jc w:val="both"/>
      </w:pPr>
      <w:r>
        <w:rPr>
          <w:rFonts w:ascii="Times New Roman"/>
          <w:b w:val="false"/>
          <w:i w:val="false"/>
          <w:color w:val="000000"/>
          <w:sz w:val="28"/>
        </w:rPr>
        <w:t>
      2-бөлімнің 1.2-жолында келушілердің экскурсиялық көрсетілетін қызметтерге, гидтердің көрсетілетін қызметтеріне, театрлық, спорттық және ойын-сауық шараларының билеттеріне алдын ала тапсырыс, көлік билеттерін брондау бойынша көрсетілетін қызметтерге жұмсалған шығыстары көрсетіледі.</w:t>
      </w:r>
    </w:p>
    <w:p>
      <w:pPr>
        <w:spacing w:after="0"/>
        <w:ind w:left="0"/>
        <w:jc w:val="both"/>
      </w:pPr>
      <w:r>
        <w:rPr>
          <w:rFonts w:ascii="Times New Roman"/>
          <w:b w:val="false"/>
          <w:i w:val="false"/>
          <w:color w:val="000000"/>
          <w:sz w:val="28"/>
        </w:rPr>
        <w:t>
      Коммерциялық орналастыру құнына таңғы асты пайдаланатынына немесе пайдаланбайтынына қарамастан, таңғы ас тиісті тарифтің ажырамас бөлігі ретінде кірсе, жалпы құнды орналастыру шығыстары деп есептеу қажет және 2-бөлімнің 1.1-жолында көрсетіледі.</w:t>
      </w:r>
    </w:p>
    <w:p>
      <w:pPr>
        <w:spacing w:after="0"/>
        <w:ind w:left="0"/>
        <w:jc w:val="both"/>
      </w:pPr>
      <w:r>
        <w:rPr>
          <w:rFonts w:ascii="Times New Roman"/>
          <w:b w:val="false"/>
          <w:i w:val="false"/>
          <w:color w:val="000000"/>
          <w:sz w:val="28"/>
        </w:rPr>
        <w:t>
      Алайда, тамақтану үшін түпкілікті шотқа енгізілетін бөлек төлем алынған жағдайда, онда оның құны тамақтану шығыстарына жатады және 2-бөлімнің 1.3-жолында көрсетіледі.</w:t>
      </w:r>
    </w:p>
    <w:p>
      <w:pPr>
        <w:spacing w:after="0"/>
        <w:ind w:left="0"/>
        <w:jc w:val="both"/>
      </w:pPr>
      <w:r>
        <w:rPr>
          <w:rFonts w:ascii="Times New Roman"/>
          <w:b w:val="false"/>
          <w:i w:val="false"/>
          <w:color w:val="000000"/>
          <w:sz w:val="28"/>
        </w:rPr>
        <w:t>
      2-бөлімнің 1.3-жолында туристік сапар барысында тамақтану мен сусындарға жұмсалған шығыстар көрсетіледі.</w:t>
      </w:r>
    </w:p>
    <w:p>
      <w:pPr>
        <w:spacing w:after="0"/>
        <w:ind w:left="0"/>
        <w:jc w:val="both"/>
      </w:pPr>
      <w:r>
        <w:rPr>
          <w:rFonts w:ascii="Times New Roman"/>
          <w:b w:val="false"/>
          <w:i w:val="false"/>
          <w:color w:val="000000"/>
          <w:sz w:val="28"/>
        </w:rPr>
        <w:t xml:space="preserve">
      2-бөлімнің 1.4.1-жолы бойынша белгілі бір құндылығы бар бұйымдарға жұмсалған шығыстарға өндіру немесе тұтыну мақсатында қолданылмайтын, бірақ кейбір уақыт кезеңі ішіндегі құндық қор ретінде сақталатын, туристік сапар кезінде жеке пайдалану немесе сыйлық ретінде алынған айтарлықтай құнды тауарларға жұмсалған шығыстар жатады. </w:t>
      </w:r>
    </w:p>
    <w:p>
      <w:pPr>
        <w:spacing w:after="0"/>
        <w:ind w:left="0"/>
        <w:jc w:val="both"/>
      </w:pPr>
      <w:r>
        <w:rPr>
          <w:rFonts w:ascii="Times New Roman"/>
          <w:b w:val="false"/>
          <w:i w:val="false"/>
          <w:color w:val="000000"/>
          <w:sz w:val="28"/>
        </w:rPr>
        <w:t xml:space="preserve">
      2-бөлімнің 1.4.2-жолында 2-бөлімнің 1.4.1-жолдарында ескерілмеген тауарларды сатып алуға жұмсалған шығыстар көрсетіледі. </w:t>
      </w:r>
    </w:p>
    <w:p>
      <w:pPr>
        <w:spacing w:after="0"/>
        <w:ind w:left="0"/>
        <w:jc w:val="both"/>
      </w:pPr>
      <w:r>
        <w:rPr>
          <w:rFonts w:ascii="Times New Roman"/>
          <w:b w:val="false"/>
          <w:i w:val="false"/>
          <w:color w:val="000000"/>
          <w:sz w:val="28"/>
        </w:rPr>
        <w:t>
      2-бөлімнің 1.5-жолы бойынша рекреациялық және спорттық іс-шараларға арналған шығыстарға демалыс саябақтарына, бұқаралық спорт имараттарына, ойын мекемелеріне, казино, спорт объектілеріне бару, бос уақыт және демалуға арналған тауарларды, спорттық мүкәммалдарды жалға алу және лизинг жатады.</w:t>
      </w:r>
    </w:p>
    <w:p>
      <w:pPr>
        <w:spacing w:after="0"/>
        <w:ind w:left="0"/>
        <w:jc w:val="both"/>
      </w:pPr>
      <w:r>
        <w:rPr>
          <w:rFonts w:ascii="Times New Roman"/>
          <w:b w:val="false"/>
          <w:i w:val="false"/>
          <w:color w:val="000000"/>
          <w:sz w:val="28"/>
        </w:rPr>
        <w:t>
      2-бөлімнің 1.6-жолы бойынша мәдени көрсетілетін қызметтерге арналған шығыстарға театр көрсетілімдеріне, концерттерге, музейлерге, тарихи объектілер мен ғимараттарға, ботаникалық бақтарға, хайуанаттар бағына, көрмелерге, фестивальдарға, конгресс-орталықтарына және конференц-орталықтарына бару жатады.</w:t>
      </w:r>
    </w:p>
    <w:p>
      <w:pPr>
        <w:spacing w:after="0"/>
        <w:ind w:left="0"/>
        <w:jc w:val="both"/>
      </w:pPr>
      <w:r>
        <w:rPr>
          <w:rFonts w:ascii="Times New Roman"/>
          <w:b w:val="false"/>
          <w:i w:val="false"/>
          <w:color w:val="000000"/>
          <w:sz w:val="28"/>
        </w:rPr>
        <w:t>
      2-бөлімнің 1.7-жолы бойынша емдеу-сауықтыру емшараларына арналған шығыстарға ауруханадан кейінгі емдеуді аяқтау және медициналық және әлеуметтік мекемелердің неғұрлым жалпы спектрі үшін ауруханалардың, клиникалардың, санаторийлердің қызметтерін алу, теңіз және спа курорттарға, медициналық жабдықтарды қолдану арқылы косметологиялық хирургияны қоса, медициналық кеңес беруге негізделген, медициналық қызметтерді алу үшін өзге де мамандандырылған мекемелерге бару. Сондай-ақ вакцинация, медициналық бақылау және массаж қызметтері жатады.</w:t>
      </w:r>
    </w:p>
    <w:p>
      <w:pPr>
        <w:spacing w:after="0"/>
        <w:ind w:left="0"/>
        <w:jc w:val="both"/>
      </w:pPr>
      <w:r>
        <w:rPr>
          <w:rFonts w:ascii="Times New Roman"/>
          <w:b w:val="false"/>
          <w:i w:val="false"/>
          <w:color w:val="000000"/>
          <w:sz w:val="28"/>
        </w:rPr>
        <w:t>
      2-бөлімнің 1.8-жолы бойынша өзге де шығыстарға жүкшілердің, вокзалдардағы ақылы анықтамалар, сақтау камералары, пленканы айқындау, фотографияларды шығару, байланыс қызметі, интернет-кафелердің қызметтері жатады.</w:t>
      </w:r>
    </w:p>
    <w:bookmarkStart w:name="z73" w:id="40"/>
    <w:p>
      <w:pPr>
        <w:spacing w:after="0"/>
        <w:ind w:left="0"/>
        <w:jc w:val="both"/>
      </w:pPr>
      <w:r>
        <w:rPr>
          <w:rFonts w:ascii="Times New Roman"/>
          <w:b w:val="false"/>
          <w:i w:val="false"/>
          <w:color w:val="000000"/>
          <w:sz w:val="28"/>
        </w:rPr>
        <w:t>
      6. 3-бөлімде келушілердің көлік шығыстары көрсетіледі.</w:t>
      </w:r>
    </w:p>
    <w:bookmarkEnd w:id="40"/>
    <w:p>
      <w:pPr>
        <w:spacing w:after="0"/>
        <w:ind w:left="0"/>
        <w:jc w:val="both"/>
      </w:pPr>
      <w:r>
        <w:rPr>
          <w:rFonts w:ascii="Times New Roman"/>
          <w:b w:val="false"/>
          <w:i w:val="false"/>
          <w:color w:val="000000"/>
          <w:sz w:val="28"/>
        </w:rPr>
        <w:t xml:space="preserve">
      Көлікте жол жүру билетінің құнына тамақтандыру енгізілген жағдайда, онда билеттің толық құны көліктік шығыс болып табылады және ол 3-бөлімде көрсетіледі. Тамақтануға жеке төленген жағдайда, оның құны тамақтану шығыстарына жатқызылады және 2-бөлімнің 1.3-жолында көрсетіледі. </w:t>
      </w:r>
    </w:p>
    <w:p>
      <w:pPr>
        <w:spacing w:after="0"/>
        <w:ind w:left="0"/>
        <w:jc w:val="both"/>
      </w:pPr>
      <w:r>
        <w:rPr>
          <w:rFonts w:ascii="Times New Roman"/>
          <w:b w:val="false"/>
          <w:i w:val="false"/>
          <w:color w:val="000000"/>
          <w:sz w:val="28"/>
        </w:rPr>
        <w:t>
      3-бөлімнің 6-жолында жеке меншік автомашинамен сапарға шығу кезіндегі көлік шығыстары жанармай шығыстарын, сондай-ақ автокөлік құралдарын жөндеу, қосалқы бөлшектерді сатып алу, тұраққа төлеу және ақылы автожолдардағы алымдарды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