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eeed" w14:textId="c9de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17 ақпандағы № ҚР ДСМ-10/2020 бұйрығы. Қазақстан Республикасының Әділет министрлігінде 2020 жылғы 18 ақпанда № 20043 болып тіркелді. Күші жойылды - Қазақстан Республикасы Денсаулық сақтау министрінің м.а. 2020 жылғы 30 қазандағы № ҚР ДСМ-170/2020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ff0000"/>
          <w:sz w:val="28"/>
        </w:rPr>
        <w:t>№ ҚР ДСМ-170/2020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17353 болып тіркелген, Нормативтік құқықтық актілердің эталондық бақылау банкінде 2018 жылғы 12 қыркүйекте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"5) Ақы төлеу стационарлық көмек нысанында мамандандырылған медициналық көмек көрсететін медициналық ұйымдарға бір төсек күн үшін жүзеге асырылатын, тегін медициналық көмектің кепілдік берілген көлемі шеңберінде және міндетті әлеуметтік медициналық сақтандыру жүйесіндегі медициналық қызметтерге тарифтер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жазылсын;";</w:t>
      </w:r>
    </w:p>
    <w:bookmarkStart w:name="z3" w:id="3"/>
    <w:p>
      <w:pPr>
        <w:spacing w:after="0"/>
        <w:ind w:left="0"/>
        <w:jc w:val="both"/>
      </w:pPr>
      <w:r>
        <w:rPr>
          <w:rFonts w:ascii="Times New Roman"/>
          <w:b w:val="false"/>
          <w:i w:val="false"/>
          <w:color w:val="000000"/>
          <w:sz w:val="28"/>
        </w:rPr>
        <w:t xml:space="preserve">
      көрсетілген бұйрықпен бекітілген Ақы төлеу стационарлық көмек нысанында мамандандырылған медициналық көмек көрсететін республикалық медициналық ұйымдарға бір төсек күн үшін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күнінің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17 ақпандағы</w:t>
            </w:r>
            <w:r>
              <w:br/>
            </w:r>
            <w:r>
              <w:rPr>
                <w:rFonts w:ascii="Times New Roman"/>
                <w:b w:val="false"/>
                <w:i w:val="false"/>
                <w:color w:val="000000"/>
                <w:sz w:val="20"/>
              </w:rPr>
              <w:t>№ ҚР ДСМ-10/2020бұйрығына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Ақы төлеу стационарлық көмек нысанында мамандандырылған медициналық көмек көрсететін медициналық ұйымдарға бір төсек күн үшін жүзеге асырылатын, тегін медициналық көмектің кепілдік берілген көлемі шеңберінде және міндетті әлеуметтік медициналық сақтандыру жүйесіндегі медициналық қызметтерге тарифтер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5880"/>
        <w:gridCol w:w="5299"/>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қаласындағы "Республикалық психикалық денсаулық ғылыми-практикалық орталығы" шаруашылық жүргізу құқығындағы республикалық мемлекеттік кәсіпорын</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 Республикасының Ұлттық фтизиопульмонология ғылыми орталығы" шаруашылық жүргізу құқығындағы республикалық мемлекеттік кәсіпорын</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басқармасының "Ана мен бала" оңалту орталығы" мемлекеттік коммуналдық қазыналық кәсіпорны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