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53094" w14:textId="55530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министрінің кейбір бұйрықтарына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министрінің 2020 жылғы 12 ақпандағы № 110 бұйрығы. Қазақстан Республикасының Әділет министрлігінде 2020 жылғы 19 ақпанда № 20047 болып тіркелді. Күші жойылды - Қазақстан Республикасы Ішкі істер министрінің 2022 жылғы 22 қазандағы № 830 бұйрығымен</w:t>
      </w:r>
    </w:p>
    <w:p>
      <w:pPr>
        <w:spacing w:after="0"/>
        <w:ind w:left="0"/>
        <w:jc w:val="both"/>
      </w:pPr>
      <w:r>
        <w:rPr>
          <w:rFonts w:ascii="Times New Roman"/>
          <w:b w:val="false"/>
          <w:i w:val="false"/>
          <w:color w:val="ff0000"/>
          <w:sz w:val="28"/>
        </w:rPr>
        <w:t xml:space="preserve">
      Ескерту. Күші жойылды – ҚР Ішкі істер министрінің 22.10.2022 </w:t>
      </w:r>
      <w:r>
        <w:rPr>
          <w:rFonts w:ascii="Times New Roman"/>
          <w:b w:val="false"/>
          <w:i w:val="false"/>
          <w:color w:val="ff0000"/>
          <w:sz w:val="28"/>
        </w:rPr>
        <w:t>№ 830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0" w:id="0"/>
    <w:p>
      <w:pPr>
        <w:spacing w:after="0"/>
        <w:ind w:left="0"/>
        <w:jc w:val="both"/>
      </w:pPr>
      <w:r>
        <w:rPr>
          <w:rFonts w:ascii="Times New Roman"/>
          <w:b w:val="false"/>
          <w:i w:val="false"/>
          <w:color w:val="000000"/>
          <w:sz w:val="28"/>
        </w:rPr>
        <w:t>
      1. Қазақстан Республикасы Ішкі істер министрінің кейбір бұйрықтарына мынадай өзгерістер енгізілсін:</w:t>
      </w:r>
    </w:p>
    <w:bookmarkEnd w:id="0"/>
    <w:bookmarkStart w:name="z1" w:id="1"/>
    <w:p>
      <w:pPr>
        <w:spacing w:after="0"/>
        <w:ind w:left="0"/>
        <w:jc w:val="both"/>
      </w:pPr>
      <w:r>
        <w:rPr>
          <w:rFonts w:ascii="Times New Roman"/>
          <w:b w:val="false"/>
          <w:i w:val="false"/>
          <w:color w:val="000000"/>
          <w:sz w:val="28"/>
        </w:rPr>
        <w:t xml:space="preserve">
      1) "Қазақстан Республикасы ішкі істер органдарының конкурстық негізде орналасатын лауазымдар тізбесін, Қазақстан Республикасы ішкі істер органдарына қызметке орналасу кезінде конкурс пен тағылымдама өткізу қағидаларын бекіту туралы" Қазақстан Республикасы Ішкі істер министрінің 2016 жылғы 31 тамыздағы № 870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14305 болып тіркелген):</w:t>
      </w:r>
    </w:p>
    <w:bookmarkEnd w:id="1"/>
    <w:bookmarkStart w:name="z2"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органдарына қызметке орналасу кезінде конкурс пен тағылымдама өткізу </w:t>
      </w:r>
      <w:r>
        <w:rPr>
          <w:rFonts w:ascii="Times New Roman"/>
          <w:b w:val="false"/>
          <w:i w:val="false"/>
          <w:color w:val="000000"/>
          <w:sz w:val="28"/>
        </w:rPr>
        <w:t>қағидаларында</w:t>
      </w:r>
      <w:r>
        <w:rPr>
          <w:rFonts w:ascii="Times New Roman"/>
          <w:b w:val="false"/>
          <w:i w:val="false"/>
          <w:color w:val="000000"/>
          <w:sz w:val="28"/>
        </w:rPr>
        <w:t>:</w:t>
      </w:r>
    </w:p>
    <w:bookmarkEnd w:id="2"/>
    <w:bookmarkStart w:name="z3" w:id="3"/>
    <w:p>
      <w:pPr>
        <w:spacing w:after="0"/>
        <w:ind w:left="0"/>
        <w:jc w:val="both"/>
      </w:pPr>
      <w:r>
        <w:rPr>
          <w:rFonts w:ascii="Times New Roman"/>
          <w:b w:val="false"/>
          <w:i w:val="false"/>
          <w:color w:val="000000"/>
          <w:sz w:val="28"/>
        </w:rPr>
        <w:t xml:space="preserve">
      17-тармақтың </w:t>
      </w:r>
      <w:r>
        <w:rPr>
          <w:rFonts w:ascii="Times New Roman"/>
          <w:b w:val="false"/>
          <w:i w:val="false"/>
          <w:color w:val="000000"/>
          <w:sz w:val="28"/>
        </w:rPr>
        <w:t>11) тармақшасын</w:t>
      </w:r>
      <w:r>
        <w:rPr>
          <w:rFonts w:ascii="Times New Roman"/>
          <w:b w:val="false"/>
          <w:i w:val="false"/>
          <w:color w:val="000000"/>
          <w:sz w:val="28"/>
        </w:rPr>
        <w:t xml:space="preserve"> мынадай редакцияда жазылсын:</w:t>
      </w:r>
    </w:p>
    <w:bookmarkEnd w:id="3"/>
    <w:p>
      <w:pPr>
        <w:spacing w:after="0"/>
        <w:ind w:left="0"/>
        <w:jc w:val="both"/>
      </w:pPr>
      <w:r>
        <w:rPr>
          <w:rFonts w:ascii="Times New Roman"/>
          <w:b w:val="false"/>
          <w:i w:val="false"/>
          <w:color w:val="000000"/>
          <w:sz w:val="28"/>
        </w:rPr>
        <w:t xml:space="preserve">
      "11) Қазақстан Республикасы Бас прокурорының 2018 жылғы 27 ақпандағы №29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16667 болып тіркелген) Қылмыстық құқық бұзушылықтар жасаған, қылмыстық жауаптылыққа тартылатын адамдардың, қылмыстық құқық бұзушылық жасағаны үшін қылмыстық жауаптылыққа тартылған адамдардың арнайы есебін, ұстап алынған, күзетпен ұсталатын және сотталған адамдардың дактилоскопиялық арнайы есебін жүргізу және пайдалану қағидаларына сәйкес нысан бойынша Қазақстан Республикасы Бас прокуратурасының Құқықтық статистика және арнайы есепке алу жөніндегі комитетінің есептері бойынша адамның қылмыстық бұзушылықты жасағаны туралы мәліметтердің бар-жоғы туралы анықтаманы";</w:t>
      </w:r>
    </w:p>
    <w:bookmarkStart w:name="z4" w:id="4"/>
    <w:p>
      <w:pPr>
        <w:spacing w:after="0"/>
        <w:ind w:left="0"/>
        <w:jc w:val="both"/>
      </w:pPr>
      <w:r>
        <w:rPr>
          <w:rFonts w:ascii="Times New Roman"/>
          <w:b w:val="false"/>
          <w:i w:val="false"/>
          <w:color w:val="000000"/>
          <w:sz w:val="28"/>
        </w:rPr>
        <w:t xml:space="preserve">
      2) "Ішкі істер органдарына қызметке (оқуға) қабылданатын кандидаттарды іріктеу және алдын ала зерделеуді жүзеге асыру қағидаларын бекіту туралы" Қазақстан Республикасы Ішкі істер министрінің 2015 жылғы 7 желтоқсандағы №1000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№12555 болып тіркелген):</w:t>
      </w:r>
    </w:p>
    <w:bookmarkEnd w:id="4"/>
    <w:p>
      <w:pPr>
        <w:spacing w:after="0"/>
        <w:ind w:left="0"/>
        <w:jc w:val="both"/>
      </w:pPr>
      <w:r>
        <w:rPr>
          <w:rFonts w:ascii="Times New Roman"/>
          <w:b w:val="false"/>
          <w:i w:val="false"/>
          <w:color w:val="000000"/>
          <w:sz w:val="28"/>
        </w:rPr>
        <w:t xml:space="preserve">
      Осы бұйрықпен бекітілген Ішкі істер органдарына қызметке (оқуға) қабылданатын кандидаттарды іріктеу және алдын ала зерделеуді жүзеге асыру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"1-тарау "Жалпы ережелер";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 Осы Ішкі істер органдарына қызметке (оқуға) қабылданатын кандидаттарды іріктеу және алдын ала зерделеуді жүзеге асыру қағидалары (бұдан әрі - Қағидалар) "Құқық қорғау қызметі туралы" 2011 жылғы 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 және Қазақстан Республикасының ішкі істер органдарына қызметке (оқуға) қабылданатын кандидаттарды (бұдан әрі - кандидат) іріктеу және алдын ала зерделеуді жүзеге асыру тәртібін анықтайды.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бесінші абзацы мынадай редакцияда жазылсын:</w:t>
      </w:r>
    </w:p>
    <w:p>
      <w:pPr>
        <w:spacing w:after="0"/>
        <w:ind w:left="0"/>
        <w:jc w:val="both"/>
      </w:pPr>
      <w:r>
        <w:rPr>
          <w:rFonts w:ascii="Times New Roman"/>
          <w:b w:val="false"/>
          <w:i w:val="false"/>
          <w:color w:val="000000"/>
          <w:sz w:val="28"/>
        </w:rPr>
        <w:t>
      "Кадрлық болжам – кадрлардың болашақ жағдайы мен даму бағыттары туралы дәлелді ұсыныстар жүйесі;";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"2-тарау. Ішкі істер органдарына қызметке (оқуға) қабылданатын кандидаттарды алдын ала зерделеу және іріктеу тәртібі";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"4. ІІО-ға кадрларды іріктеу Қазақстан Республикасы Ішкі істер министрінің 2015 жылғы 7 желтоқсандағы № 998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12679 болып тіркелген) Қазақстан Республикасы ішкі істер органдарында кадрлық болжамды жүзеге асыру әдістемесіне сәйкес кадрлық болжамды ескере отырып жүзеге асырылады.</w:t>
      </w:r>
    </w:p>
    <w:p>
      <w:pPr>
        <w:spacing w:after="0"/>
        <w:ind w:left="0"/>
        <w:jc w:val="both"/>
      </w:pPr>
      <w:r>
        <w:rPr>
          <w:rFonts w:ascii="Times New Roman"/>
          <w:b w:val="false"/>
          <w:i w:val="false"/>
          <w:color w:val="000000"/>
          <w:sz w:val="28"/>
        </w:rPr>
        <w:t xml:space="preserve">
      5. ІІО-ға кадрларды іріктеу тәртібі Қазақстан Республикасы Ішкі істер министрінің 2016 жылғы 31 тамыздағы № 870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14305 болып тіркелген) Қазақстан Республикасы ішкі істер органдарының конкурстық негізде орналасатын лауазымдар тізбесіне, Қазақстан Республикасы ішкі істер органдарына қызметке орналасу кезінде конкурс пен тағылымдама өткізу қағидаларына сәйкес анықталады.</w:t>
      </w:r>
    </w:p>
    <w:p>
      <w:pPr>
        <w:spacing w:after="0"/>
        <w:ind w:left="0"/>
        <w:jc w:val="both"/>
      </w:pPr>
      <w:r>
        <w:rPr>
          <w:rFonts w:ascii="Times New Roman"/>
          <w:b w:val="false"/>
          <w:i w:val="false"/>
          <w:color w:val="000000"/>
          <w:sz w:val="28"/>
        </w:rPr>
        <w:t>
      6. ІІО-ға қызметке (оқуға) түсетін азаматтар үшін жас ерекшеліктеріне шектеулер Заңмен анықталған: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8-тармақтың</w:t>
      </w:r>
      <w:r>
        <w:rPr>
          <w:rFonts w:ascii="Times New Roman"/>
          <w:b w:val="false"/>
          <w:i w:val="false"/>
          <w:color w:val="000000"/>
          <w:sz w:val="28"/>
        </w:rPr>
        <w:t xml:space="preserve"> екінші абзацы мынадай редакцияда жазылсын:</w:t>
      </w:r>
    </w:p>
    <w:p>
      <w:pPr>
        <w:spacing w:after="0"/>
        <w:ind w:left="0"/>
        <w:jc w:val="both"/>
      </w:pPr>
      <w:r>
        <w:rPr>
          <w:rFonts w:ascii="Times New Roman"/>
          <w:b w:val="false"/>
          <w:i w:val="false"/>
          <w:color w:val="000000"/>
          <w:sz w:val="28"/>
        </w:rPr>
        <w:t xml:space="preserve">
      "Медициналық, психологиялық-физиологиялық куәландыру, оның ішінде полиграфологиялық зерттеу, дене шынықтыру дайындығының талаптарына сәйкестігін және кәсіби құзыреттерге сәйкестігін тексеру Қазақстан Республикасының Заңына, "Қазақстан Республикасының құқық қорғау органдарында полиграфологиялық зерттеуден өту қағидаларын бекіту туралы" Қазақстан Республикасы Үкіметінің 2014 жылғы 19 маусымдағы № 683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Ішкі істер министрінің 2016 жылғы 26 қаңтардағы № 77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13199 болып тіркелген) Жоғары білімнің білім беру бағдарламаларын іске асырып жатқан Қазақстан Республикасы Ішкі істер министрлігінің әскери, арнаулы оқу орындарына оқуға қабылдау қағидаларына, Қазақстан Республикасы Ішкі істер министрінің 2015 жылғы 18 қарашадағы № 939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12834 болып тіркелген) Қазақстан Республикасының ішкі істер органдарында әскери-дәрігерлік сараптама өткізу қағидаларына және Әскери-дәрігерлік сараптама органдары туралы ережеге және Қазақстан Республикасы Ішкі істер министрінің 2016 жылғы 31 тамыздағы № 870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14305 болып тіркелген) Қазақстан Республикасы ішкі істер органдарына қызметке орналасу кезінде конкурс пен тағылымдама өткізу қағидаларына сәйкес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"17. ІІМ-нің кадр аппараты ІІО-ға қызметке бірінші рет түсетін кандидаттарды қоспағанда, бұрын құқық қорғау органдарында қызмет өткермеген кандидатты ІІО-ға қызметке ресімдеу кезінде оны Қазақстан Республикасы Ішкі істер министрінің 2015 жылғы 5 мамырдағы № 432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11357 болып тіркелген) Қазақстан Республикасы ішкі істер органдары лауазымдарының санаттарына қойылатын біліктілік талаптарына сәйкестігіне зерделейді.</w:t>
      </w:r>
    </w:p>
    <w:bookmarkStart w:name="z12" w:id="5"/>
    <w:p>
      <w:pPr>
        <w:spacing w:after="0"/>
        <w:ind w:left="0"/>
        <w:jc w:val="both"/>
      </w:pPr>
      <w:r>
        <w:rPr>
          <w:rFonts w:ascii="Times New Roman"/>
          <w:b w:val="false"/>
          <w:i w:val="false"/>
          <w:color w:val="000000"/>
          <w:sz w:val="28"/>
        </w:rPr>
        <w:t>
      2. Қазақстан Республикасы Ішкі істер министрлігінің Кадр саясаты департаменті Қазақстан Республикасының заңнамасымен белгіленген тәртіпте:</w:t>
      </w:r>
    </w:p>
    <w:bookmarkEnd w:id="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бұйрықты Қазақстан Республикасы Ішкі істер министрлігінің интернет-ресурсында орналастыруды;</w:t>
      </w:r>
    </w:p>
    <w:p>
      <w:pPr>
        <w:spacing w:after="0"/>
        <w:ind w:left="0"/>
        <w:jc w:val="both"/>
      </w:pPr>
      <w:r>
        <w:rPr>
          <w:rFonts w:ascii="Times New Roman"/>
          <w:b w:val="false"/>
          <w:i w:val="false"/>
          <w:color w:val="000000"/>
          <w:sz w:val="28"/>
        </w:rPr>
        <w:t>
      3) осы бұйрықты мемлекеттік тіркегеннен кейін он жұмыс күні ішінде Қазақстан Республикасы Ішкі істер министрлігі Заң департаментіне осы тармақтың 1) және 2) тармақшаларында көзделген іс-шаралардың орындалуы туралы мәліметтерді ұсынуды қамтамасыз етсін.</w:t>
      </w:r>
    </w:p>
    <w:bookmarkStart w:name="z13" w:id="6"/>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жетекшілік ететін орынбасарына және Қазақстан Республикасы Ішкі істер министрлігінің Кадр саясаты департаментіне жүктелсін.</w:t>
      </w:r>
    </w:p>
    <w:bookmarkEnd w:id="6"/>
    <w:bookmarkStart w:name="z14"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Ішкі істер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Тургумбаев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