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c2c5" w14:textId="379c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2020 жылғы 8 сәуірдегі № 368 бұйрығы. Қазақстан Республикасының Әділет министрлігінде 2020 жылғы 9 сәуірде № 20351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министрінің кейбір бұйрықтарын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Бірінші Орынбасары-</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Бірінші</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2020 жылғы 8 сәуірі</w:t>
            </w:r>
            <w:r>
              <w:br/>
            </w:r>
            <w:r>
              <w:rPr>
                <w:rFonts w:ascii="Times New Roman"/>
                <w:b w:val="false"/>
                <w:i w:val="false"/>
                <w:color w:val="000000"/>
                <w:sz w:val="20"/>
              </w:rPr>
              <w:t>№ 368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Қазақстан Республикасы Қаржы министрінің күші жойылған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"Оңалту рәсімі мен банкроттық рәсімінде әкімшінің қызметіне камералдық бақылау жүргізу қағидаларын бекіту туралы" Қазақстан Республикасы Қаржы министрінің 2015 жылғы 26 ақпандағы № 131 </w:t>
      </w:r>
      <w:r>
        <w:rPr>
          <w:rFonts w:ascii="Times New Roman"/>
          <w:b w:val="false"/>
          <w:i w:val="false"/>
          <w:color w:val="000000"/>
          <w:sz w:val="28"/>
        </w:rPr>
        <w:t>бұйрығы</w:t>
      </w:r>
      <w:r>
        <w:rPr>
          <w:rFonts w:ascii="Times New Roman"/>
          <w:b w:val="false"/>
          <w:i w:val="false"/>
          <w:color w:val="000000"/>
          <w:sz w:val="28"/>
        </w:rPr>
        <w:t xml:space="preserve"> (Нормативті құқықтық актілерді мемлекеттік тіркеу тізілімінде 2015 жылғы 13 мамырда № 10560 болып тіркелген, "Әділет" ақпараттық-құқықтық жүйесінде 2015 жылғы 13 мамырда жарияланған).</w:t>
      </w:r>
    </w:p>
    <w:bookmarkEnd w:id="8"/>
    <w:bookmarkStart w:name="z11" w:id="9"/>
    <w:p>
      <w:pPr>
        <w:spacing w:after="0"/>
        <w:ind w:left="0"/>
        <w:jc w:val="both"/>
      </w:pPr>
      <w:r>
        <w:rPr>
          <w:rFonts w:ascii="Times New Roman"/>
          <w:b w:val="false"/>
          <w:i w:val="false"/>
          <w:color w:val="000000"/>
          <w:sz w:val="28"/>
        </w:rPr>
        <w:t xml:space="preserve">
      2. "Қызметін тексеру нәтижелері бойынша анықталған бұзушылықтар үшін шеттетілген алдыңғы әкімшінің осы бұзушылықтарын, әкімшінің қызметін камералдық бақылау нәтижелері бойынша аңықталған бұзушылықтарды жою туралы хабарламаларды жіберу, әкімшінің қызметін камералдық бақылау нәтижелері бойынша анықталған бұзушылықтарды жою туралы хабарламаның орындалуы туралы есепті беру қағидаларын, сондай-ақ қызметін тексеру нәтижелері бойынша анықталған бұзушылықтар үшін шеттетілген алдыңғы әкімшінің осы бұзушылықтарын, әкімшінің қызметін камералдық бақылау нәтижелері бойынша анықталған бұзушылықтарды жою туралы хабарламалардың, әкімшінің қызметін камералдық бақылау нәтижелері бойынша анықталған бұзушылықтарды жою туралы хабарламаның орындалуы туралы есептің нысандарын бекіту туралы" Қазақстан Республикасы Қаржы министрінің 2015 жылғы 26 ақпандағы № 132 </w:t>
      </w:r>
      <w:r>
        <w:rPr>
          <w:rFonts w:ascii="Times New Roman"/>
          <w:b w:val="false"/>
          <w:i w:val="false"/>
          <w:color w:val="000000"/>
          <w:sz w:val="28"/>
        </w:rPr>
        <w:t>бұйрығы</w:t>
      </w:r>
      <w:r>
        <w:rPr>
          <w:rFonts w:ascii="Times New Roman"/>
          <w:b w:val="false"/>
          <w:i w:val="false"/>
          <w:color w:val="000000"/>
          <w:sz w:val="28"/>
        </w:rPr>
        <w:t xml:space="preserve"> (Нормативті құқықтық актілерді мемлекеттік тіркеу тізілімінде 2015 жылғы 13 мамырда № 10608 болып тіркелген, "Әділет" ақпараттық-құқықтық жүйесінде 2015 жылғы 13 мамырда жарияланған). </w:t>
      </w:r>
    </w:p>
    <w:bookmarkEnd w:id="9"/>
    <w:bookmarkStart w:name="z12" w:id="10"/>
    <w:p>
      <w:pPr>
        <w:spacing w:after="0"/>
        <w:ind w:left="0"/>
        <w:jc w:val="both"/>
      </w:pPr>
      <w:r>
        <w:rPr>
          <w:rFonts w:ascii="Times New Roman"/>
          <w:b w:val="false"/>
          <w:i w:val="false"/>
          <w:color w:val="000000"/>
          <w:sz w:val="28"/>
        </w:rPr>
        <w:t xml:space="preserve">
      3. "Қызметін тексеру нәтижелері бойынша анықталған бұзушылықтар үшін шеттетілген алдыңғы әкімшінің осы бұзушылықтарын, әкімшінің қызметін камералдық бақылау нәтижелері бойынша бұзушылықтарды жою туралы хабарламаларды жіберу, әкімшінің қызметін камералдық бақылау нәтижелері бойынша анықталған бұзушылықтарды жою туралы хабарламаның орындалуы туралы есепті беру қағидаларын, сондай-ақ қызметін тексеру нәтижелері бойынша анықталған бұзушылықтар үшін шеттетілген алдыңғы әкімшінің осы бұзушылықтарын, әкімшінің қызметін камералдық бақылау нәтижелері бойынша бұзушылықтарды жою туралы хабарламалардың, әкімшінің қызметін камералдық бақылау нәтижелері бойынша анықталған бұзушылықтарды жою туралы хабарламаның орындалуы туралы есептің нысандарын бекіту туралы" Қазақстан Республикасы Қаржы министрінің 2015 жылғы 26 ақпандағы № 132 бұйрығына өзгерістер енгізу туралы" Қазақстан Республикасы Қаржы министрінің 2017 жылғы 14 қарашадағы № 668 </w:t>
      </w:r>
      <w:r>
        <w:rPr>
          <w:rFonts w:ascii="Times New Roman"/>
          <w:b w:val="false"/>
          <w:i w:val="false"/>
          <w:color w:val="000000"/>
          <w:sz w:val="28"/>
        </w:rPr>
        <w:t>бұйрығы</w:t>
      </w:r>
      <w:r>
        <w:rPr>
          <w:rFonts w:ascii="Times New Roman"/>
          <w:b w:val="false"/>
          <w:i w:val="false"/>
          <w:color w:val="000000"/>
          <w:sz w:val="28"/>
        </w:rPr>
        <w:t xml:space="preserve"> (Нормативті құқықтық актілерді мемлекеттік тіркеу тізілімінде 2017 жылғы 5 желтоқсанда № 16055 болып тіркелген, Қазақстан Республикасы нормативті құқықтық актілерінің эталондық бақылау банкінде 2017 жылғы 13 желтоқсанда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