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4aae" w14:textId="69d4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"Қашықтықтан білім беру технологиялар бойынша оқу процесін ұйымдастыру қағидаларын бекіту туралы" Қазақстан Республикасы Білім және ғылым министрінің 2015 жылғы 20 наурыздағы № 137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13 сәуірдегі № 141 бұйрығы. Қазақстан Республикасының Әділет министрлігінде 2020 жылғы 14 сәуірде № 20389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"Қашықтықтан білім беру технологиялар бойынша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8"/>
        </w:rPr>
        <w:t>бұйрығына</w:t>
      </w:r>
      <w:r>
        <w:rPr>
          <w:rFonts w:ascii="Times New Roman"/>
          <w:b w:val="false"/>
          <w:i w:val="false"/>
          <w:color w:val="000000"/>
          <w:sz w:val="28"/>
        </w:rPr>
        <w:t xml:space="preserve"> (ҚР нормативтік құқықтық актілерді мемлекеттік тізілімінде № 10768 болып тіркелген, 2015 жылғы 12 маусымда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Қашықтықтан білім беру технологиялар бойынша оқу процесін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ҚБТ-ны пайдалана отырып, оқу процесін жоспарлау мен ұйымдастыру да оқу түрлері бойынша уақыт нормаларын білім беру ұйымдары өз бетінше белгілейді. </w:t>
      </w:r>
    </w:p>
    <w:bookmarkEnd w:id="3"/>
    <w:bookmarkStart w:name="z6" w:id="4"/>
    <w:p>
      <w:pPr>
        <w:spacing w:after="0"/>
        <w:ind w:left="0"/>
        <w:jc w:val="both"/>
      </w:pPr>
      <w:r>
        <w:rPr>
          <w:rFonts w:ascii="Times New Roman"/>
          <w:b w:val="false"/>
          <w:i w:val="false"/>
          <w:color w:val="000000"/>
          <w:sz w:val="28"/>
        </w:rPr>
        <w:t>
      Бұл ретте білім беру ұйымдары (әлеуметтік, табиғи және техногендік сипаттағы төтенше жағдайлар болған жағдайда, халықтың ауруларының алдын алу мен емдеуді, санитариялық-эпидемияға қарсы және санитариялық-профилактикалық іс-шараларды қамтитын) білім беру саласындағы уәкілетті органның келісімі бойынша білім алушылар үшін ҚБТ-ны пайдалана отырып оқытуды қамтамасыз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9)-тармақшасы мынадай редакцияда жазылсын:</w:t>
      </w:r>
    </w:p>
    <w:bookmarkStart w:name="z8" w:id="5"/>
    <w:p>
      <w:pPr>
        <w:spacing w:after="0"/>
        <w:ind w:left="0"/>
        <w:jc w:val="both"/>
      </w:pPr>
      <w:r>
        <w:rPr>
          <w:rFonts w:ascii="Times New Roman"/>
          <w:b w:val="false"/>
          <w:i w:val="false"/>
          <w:color w:val="000000"/>
          <w:sz w:val="28"/>
        </w:rPr>
        <w:t>
      "9) сандық білім беру ресурстары (бұдан әрі - СБР) - бұл интербелсенді түрде оқытуды қамтамасыз ететін, оқу пәні және (немесе) модульдер бойынша дидактикалық материалдар: фотосуреттер, бейнефрагменттер, статистикалық және динамикалық үлгілер, виртуалды шынайылық пен интерактивті модельдеу нысандары, дыбыстық жазбалар мен өзге де цифрлық оқу материалдары;";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13), 14)-тармақшалармен толықтырылсын:</w:t>
      </w:r>
    </w:p>
    <w:bookmarkStart w:name="z10" w:id="6"/>
    <w:p>
      <w:pPr>
        <w:spacing w:after="0"/>
        <w:ind w:left="0"/>
        <w:jc w:val="both"/>
      </w:pPr>
      <w:r>
        <w:rPr>
          <w:rFonts w:ascii="Times New Roman"/>
          <w:b w:val="false"/>
          <w:i w:val="false"/>
          <w:color w:val="000000"/>
          <w:sz w:val="28"/>
        </w:rPr>
        <w:t>
      "13) желілік технология - оқу-әдістемелік материалдармен қамтамасыз етуді, білім алушылардың оқытушылармен және бір-бірімен интерактивтік өзара іс-қимыл нысандарын, сондай-ақ Интернет желісін пайдалану негізінде оқу процесін әкімшілендіруді қамтитын технология;</w:t>
      </w:r>
    </w:p>
    <w:bookmarkEnd w:id="6"/>
    <w:bookmarkStart w:name="z11" w:id="7"/>
    <w:p>
      <w:pPr>
        <w:spacing w:after="0"/>
        <w:ind w:left="0"/>
        <w:jc w:val="both"/>
      </w:pPr>
      <w:r>
        <w:rPr>
          <w:rFonts w:ascii="Times New Roman"/>
          <w:b w:val="false"/>
          <w:i w:val="false"/>
          <w:color w:val="000000"/>
          <w:sz w:val="28"/>
        </w:rPr>
        <w:t>
      14) кейс-технология - қағаз, электронды және өзге де тасымалдағыштарда оқу-әдістемелік материалдар жиынтығына (кейстерге) және оларды өз бетінше зерделеу үшін білім алушыларға жеткізуге негізделген технология;";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1)-тармақшасы мынадай редакцияда жазылсын:</w:t>
      </w:r>
    </w:p>
    <w:bookmarkStart w:name="z13" w:id="8"/>
    <w:p>
      <w:pPr>
        <w:spacing w:after="0"/>
        <w:ind w:left="0"/>
        <w:jc w:val="both"/>
      </w:pPr>
      <w:r>
        <w:rPr>
          <w:rFonts w:ascii="Times New Roman"/>
          <w:b w:val="false"/>
          <w:i w:val="false"/>
          <w:color w:val="000000"/>
          <w:sz w:val="28"/>
        </w:rPr>
        <w:t>
      "1) қосымша білімнің (жеке бағыттары бойынша), орта, техникалық және кәсіптік, орта білімнен кейінгі, жоғары білімнің білім беру бағдарламалары және MBA (ЕМВА) және DBA бағдарламалары бойынша білім алушыларға;";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6)-тармақшасы мынадай редакцияда жазылсын:</w:t>
      </w:r>
    </w:p>
    <w:bookmarkStart w:name="z15" w:id="9"/>
    <w:p>
      <w:pPr>
        <w:spacing w:after="0"/>
        <w:ind w:left="0"/>
        <w:jc w:val="both"/>
      </w:pPr>
      <w:r>
        <w:rPr>
          <w:rFonts w:ascii="Times New Roman"/>
          <w:b w:val="false"/>
          <w:i w:val="false"/>
          <w:color w:val="000000"/>
          <w:sz w:val="28"/>
        </w:rPr>
        <w:t>
      "қылмыстық-атқару жүйесі мекемелерінде ұсталатын және бас бостандығынан айырумен байланысты емес жазаларға сотталғандарға қатысты.";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"Білім алушылардың үлгерімін ағымдық бақылау және аралық аттестаттау ҚР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бекітілген Тиісті үлгідегі білім беру ұйымдары қызметінің үлгілік қағидаларына сәйкес ЖОО-ның өз бетінше әзірлеген қағидаларына сай жүзеге асырылады.</w:t>
      </w:r>
    </w:p>
    <w:bookmarkEnd w:id="10"/>
    <w:bookmarkStart w:name="z18" w:id="11"/>
    <w:p>
      <w:pPr>
        <w:spacing w:after="0"/>
        <w:ind w:left="0"/>
        <w:jc w:val="both"/>
      </w:pPr>
      <w:r>
        <w:rPr>
          <w:rFonts w:ascii="Times New Roman"/>
          <w:b w:val="false"/>
          <w:i w:val="false"/>
          <w:color w:val="000000"/>
          <w:sz w:val="28"/>
        </w:rPr>
        <w:t xml:space="preserve">
      Білім алушылардың үлгерімін ағымдық бақылау және аралық аттестаттау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5191 болып тіркелген)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қағидаларына сәйкес орта, техникалық және кәсіптік, орта білімнен кейінгі білім беру ұйымдарының өз бетінше әзірлеген қағидаларына сай жүзеге асырылады.</w:t>
      </w:r>
    </w:p>
    <w:bookmarkEnd w:id="11"/>
    <w:bookmarkStart w:name="z19" w:id="12"/>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алушылардың үлгерімін ағымдағы бақылау, аралық және қорытынды аттестаттау оқу жұмыс жоспары мен оқу бағдарламаларына сәйкес жүзеге асырылады.</w:t>
      </w:r>
    </w:p>
    <w:bookmarkEnd w:id="12"/>
    <w:bookmarkStart w:name="z20" w:id="13"/>
    <w:p>
      <w:pPr>
        <w:spacing w:after="0"/>
        <w:ind w:left="0"/>
        <w:jc w:val="both"/>
      </w:pPr>
      <w:r>
        <w:rPr>
          <w:rFonts w:ascii="Times New Roman"/>
          <w:b w:val="false"/>
          <w:i w:val="false"/>
          <w:color w:val="000000"/>
          <w:sz w:val="28"/>
        </w:rPr>
        <w:t xml:space="preserve">
      ҚБТ бойынша білім алушылардың үлгерімін ағымдағы бақылау және аралық аттестаттау мыналар: </w:t>
      </w:r>
    </w:p>
    <w:bookmarkEnd w:id="13"/>
    <w:bookmarkStart w:name="z21" w:id="14"/>
    <w:p>
      <w:pPr>
        <w:spacing w:after="0"/>
        <w:ind w:left="0"/>
        <w:jc w:val="both"/>
      </w:pPr>
      <w:r>
        <w:rPr>
          <w:rFonts w:ascii="Times New Roman"/>
          <w:b w:val="false"/>
          <w:i w:val="false"/>
          <w:color w:val="000000"/>
          <w:sz w:val="28"/>
        </w:rPr>
        <w:t>
      - телекоммуникация құралдарын қолдана отырып, "on-line" режимінде білім алушы мен оқытушының тікелей байланысы;</w:t>
      </w:r>
    </w:p>
    <w:bookmarkEnd w:id="14"/>
    <w:bookmarkStart w:name="z22" w:id="15"/>
    <w:p>
      <w:pPr>
        <w:spacing w:after="0"/>
        <w:ind w:left="0"/>
        <w:jc w:val="both"/>
      </w:pPr>
      <w:r>
        <w:rPr>
          <w:rFonts w:ascii="Times New Roman"/>
          <w:b w:val="false"/>
          <w:i w:val="false"/>
          <w:color w:val="000000"/>
          <w:sz w:val="28"/>
        </w:rPr>
        <w:t>
      - автоматтандырылған тестілеу жүйелері;</w:t>
      </w:r>
    </w:p>
    <w:bookmarkEnd w:id="15"/>
    <w:bookmarkStart w:name="z23" w:id="16"/>
    <w:p>
      <w:pPr>
        <w:spacing w:after="0"/>
        <w:ind w:left="0"/>
        <w:jc w:val="both"/>
      </w:pPr>
      <w:r>
        <w:rPr>
          <w:rFonts w:ascii="Times New Roman"/>
          <w:b w:val="false"/>
          <w:i w:val="false"/>
          <w:color w:val="000000"/>
          <w:sz w:val="28"/>
        </w:rPr>
        <w:t>
      - жазбаша жеке тапсырмаларды тексеру арқылы жүргізіледі.</w:t>
      </w:r>
    </w:p>
    <w:bookmarkEnd w:id="16"/>
    <w:bookmarkStart w:name="z24" w:id="17"/>
    <w:p>
      <w:pPr>
        <w:spacing w:after="0"/>
        <w:ind w:left="0"/>
        <w:jc w:val="both"/>
      </w:pPr>
      <w:r>
        <w:rPr>
          <w:rFonts w:ascii="Times New Roman"/>
          <w:b w:val="false"/>
          <w:i w:val="false"/>
          <w:color w:val="000000"/>
          <w:sz w:val="28"/>
        </w:rPr>
        <w:t>
      ҚБT қолдана отырып білім алушылардың үлгерімін ағымдағы бақылау және аралық аттестаттау түрлі оқу жұмыстары түрінде (тесттер, практикалық тапсырмалар және т.б.) ұсынылуы мүмкін. Бұл жағдайда оқу жұмысының түрін оқытушы анықтайды.</w:t>
      </w:r>
    </w:p>
    <w:bookmarkEnd w:id="17"/>
    <w:bookmarkStart w:name="z25" w:id="18"/>
    <w:p>
      <w:pPr>
        <w:spacing w:after="0"/>
        <w:ind w:left="0"/>
        <w:jc w:val="both"/>
      </w:pPr>
      <w:r>
        <w:rPr>
          <w:rFonts w:ascii="Times New Roman"/>
          <w:b w:val="false"/>
          <w:i w:val="false"/>
          <w:color w:val="000000"/>
          <w:sz w:val="28"/>
        </w:rPr>
        <w:t>
      Білім алушылардың үлгерімін ағымдағы бақылау және аралық аттестаттау тапсырмаларының қиындық деңгейі өткен материалға сәйкес келуі және білім алушыларға қолжетімді болуы қажет.</w:t>
      </w:r>
    </w:p>
    <w:bookmarkEnd w:id="18"/>
    <w:bookmarkStart w:name="z26" w:id="19"/>
    <w:p>
      <w:pPr>
        <w:spacing w:after="0"/>
        <w:ind w:left="0"/>
        <w:jc w:val="both"/>
      </w:pPr>
      <w:r>
        <w:rPr>
          <w:rFonts w:ascii="Times New Roman"/>
          <w:b w:val="false"/>
          <w:i w:val="false"/>
          <w:color w:val="000000"/>
          <w:sz w:val="28"/>
        </w:rPr>
        <w:t>
      Аралық аттестаттауға арналған тестілік тапсырмаларды әзірлеуге пәнді (модульді) жүргізетін педагог жауапты болып табылады.</w:t>
      </w:r>
    </w:p>
    <w:bookmarkEnd w:id="19"/>
    <w:bookmarkStart w:name="z27" w:id="20"/>
    <w:p>
      <w:pPr>
        <w:spacing w:after="0"/>
        <w:ind w:left="0"/>
        <w:jc w:val="both"/>
      </w:pPr>
      <w:r>
        <w:rPr>
          <w:rFonts w:ascii="Times New Roman"/>
          <w:b w:val="false"/>
          <w:i w:val="false"/>
          <w:color w:val="000000"/>
          <w:sz w:val="28"/>
        </w:rPr>
        <w:t>
      16. Орта, техникалық және кәсіптік, орта білімнен кейінгі білім беру ұйымдары, жоғары және (немесе) жоғары оқу орнынан кейінгі білім беру ұйымдары (бұдан әрі - ЖЖОКБҰ) ҚБТ негізінде білім алушылардың үлгерімін ағымдық бақылауды және аралық аттестаттауды жүргізу үшін білім алушыны верификациялауға, білім алушының тәртібін экранмен бақылауға, сондай-ақ бүкіл емтиханды бейнетаспаға жазуға мүмкіндік беретін онлайн прокторинг технологияларын пайдалануды қамтамасыз етеді.</w:t>
      </w:r>
    </w:p>
    <w:bookmarkEnd w:id="20"/>
    <w:bookmarkStart w:name="z28" w:id="21"/>
    <w:p>
      <w:pPr>
        <w:spacing w:after="0"/>
        <w:ind w:left="0"/>
        <w:jc w:val="both"/>
      </w:pPr>
      <w:r>
        <w:rPr>
          <w:rFonts w:ascii="Times New Roman"/>
          <w:b w:val="false"/>
          <w:i w:val="false"/>
          <w:color w:val="000000"/>
          <w:sz w:val="28"/>
        </w:rPr>
        <w:t>
      17. ЖЖОКБҰ-да академиялық ұтқырлық бағдарламасы бойынша білім алатын білім алушылардан басқа жалпы орта білім бағдарламасының базасында ҚБТ-ны қолдану арқылы оқытуға рұқсат берілмейді.";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"24. ҚБТ бойынша оқу процесін ұйымдастыру үшін ЖЖОКБҰ-да мыналар:</w:t>
      </w:r>
    </w:p>
    <w:bookmarkEnd w:id="22"/>
    <w:bookmarkStart w:name="z31" w:id="23"/>
    <w:p>
      <w:pPr>
        <w:spacing w:after="0"/>
        <w:ind w:left="0"/>
        <w:jc w:val="both"/>
      </w:pPr>
      <w:r>
        <w:rPr>
          <w:rFonts w:ascii="Times New Roman"/>
          <w:b w:val="false"/>
          <w:i w:val="false"/>
          <w:color w:val="000000"/>
          <w:sz w:val="28"/>
        </w:rPr>
        <w:t>
      1) білім алушылар үшін оқу-әдістемелік және ұйымдастыру-әкімшілендіру ақпараттарынан тұратын беттері бар білім беру порталы және/немесе ақпараттық жүйе;</w:t>
      </w:r>
    </w:p>
    <w:bookmarkEnd w:id="23"/>
    <w:bookmarkStart w:name="z32" w:id="24"/>
    <w:p>
      <w:pPr>
        <w:spacing w:after="0"/>
        <w:ind w:left="0"/>
        <w:jc w:val="both"/>
      </w:pPr>
      <w:r>
        <w:rPr>
          <w:rFonts w:ascii="Times New Roman"/>
          <w:b w:val="false"/>
          <w:i w:val="false"/>
          <w:color w:val="000000"/>
          <w:sz w:val="28"/>
        </w:rPr>
        <w:t>
      2) телекоммуникациялық желілерге шығатын жабдықтар (Интернет, спутниктік теледидар);</w:t>
      </w:r>
    </w:p>
    <w:bookmarkEnd w:id="24"/>
    <w:bookmarkStart w:name="z33" w:id="25"/>
    <w:p>
      <w:pPr>
        <w:spacing w:after="0"/>
        <w:ind w:left="0"/>
        <w:jc w:val="both"/>
      </w:pPr>
      <w:r>
        <w:rPr>
          <w:rFonts w:ascii="Times New Roman"/>
          <w:b w:val="false"/>
          <w:i w:val="false"/>
          <w:color w:val="000000"/>
          <w:sz w:val="28"/>
        </w:rPr>
        <w:t>
      3) цифрлық білім беру ресурстары;</w:t>
      </w:r>
    </w:p>
    <w:bookmarkEnd w:id="25"/>
    <w:bookmarkStart w:name="z34" w:id="26"/>
    <w:p>
      <w:pPr>
        <w:spacing w:after="0"/>
        <w:ind w:left="0"/>
        <w:jc w:val="both"/>
      </w:pPr>
      <w:r>
        <w:rPr>
          <w:rFonts w:ascii="Times New Roman"/>
          <w:b w:val="false"/>
          <w:i w:val="false"/>
          <w:color w:val="000000"/>
          <w:sz w:val="28"/>
        </w:rPr>
        <w:t>
      4) оқытуды басқарудың желілік жүйесі (Learning Management System) (ЛҰнинг Менежемент Систем) немесе бұлттық есептеу арқылы сервис ("қызмет көрсету ретінде бағдарламалық қамтамасыз ету");</w:t>
      </w:r>
    </w:p>
    <w:bookmarkEnd w:id="26"/>
    <w:bookmarkStart w:name="z35" w:id="27"/>
    <w:p>
      <w:pPr>
        <w:spacing w:after="0"/>
        <w:ind w:left="0"/>
        <w:jc w:val="both"/>
      </w:pPr>
      <w:r>
        <w:rPr>
          <w:rFonts w:ascii="Times New Roman"/>
          <w:b w:val="false"/>
          <w:i w:val="false"/>
          <w:color w:val="000000"/>
          <w:sz w:val="28"/>
        </w:rPr>
        <w:t>
      5) ҚБТ бойынша оқу процесін ұйымдастыруға жауапты құрылымдық бөлімше болуы тиіс.</w:t>
      </w:r>
    </w:p>
    <w:bookmarkEnd w:id="27"/>
    <w:bookmarkStart w:name="z36" w:id="28"/>
    <w:p>
      <w:pPr>
        <w:spacing w:after="0"/>
        <w:ind w:left="0"/>
        <w:jc w:val="both"/>
      </w:pPr>
      <w:r>
        <w:rPr>
          <w:rFonts w:ascii="Times New Roman"/>
          <w:b w:val="false"/>
          <w:i w:val="false"/>
          <w:color w:val="000000"/>
          <w:sz w:val="28"/>
        </w:rPr>
        <w:t>
      ҚБТ бойынша оқу процесін ұйымдастыру үшін орта, техникалық және кәсіптік, орта білімнен кейінгі білім беру ұйымдарында мыналар:</w:t>
      </w:r>
    </w:p>
    <w:bookmarkEnd w:id="28"/>
    <w:bookmarkStart w:name="z37" w:id="29"/>
    <w:p>
      <w:pPr>
        <w:spacing w:after="0"/>
        <w:ind w:left="0"/>
        <w:jc w:val="both"/>
      </w:pPr>
      <w:r>
        <w:rPr>
          <w:rFonts w:ascii="Times New Roman"/>
          <w:b w:val="false"/>
          <w:i w:val="false"/>
          <w:color w:val="000000"/>
          <w:sz w:val="28"/>
        </w:rPr>
        <w:t>
      1) білім алушылар үшін оқу-әдістемелік және ұйымдастыру-әкімшілендіру ақпараттарынан тұратын беттері бар білім беру порталы және/немесе ақпараттық жүйенің;</w:t>
      </w:r>
    </w:p>
    <w:bookmarkEnd w:id="29"/>
    <w:bookmarkStart w:name="z38" w:id="30"/>
    <w:p>
      <w:pPr>
        <w:spacing w:after="0"/>
        <w:ind w:left="0"/>
        <w:jc w:val="both"/>
      </w:pPr>
      <w:r>
        <w:rPr>
          <w:rFonts w:ascii="Times New Roman"/>
          <w:b w:val="false"/>
          <w:i w:val="false"/>
          <w:color w:val="000000"/>
          <w:sz w:val="28"/>
        </w:rPr>
        <w:t>
      2) интернет желісіне қосылуды қамтамасыз ететін коммуникативтік байланыс арналарының;</w:t>
      </w:r>
    </w:p>
    <w:bookmarkEnd w:id="30"/>
    <w:bookmarkStart w:name="z39" w:id="31"/>
    <w:p>
      <w:pPr>
        <w:spacing w:after="0"/>
        <w:ind w:left="0"/>
        <w:jc w:val="both"/>
      </w:pPr>
      <w:r>
        <w:rPr>
          <w:rFonts w:ascii="Times New Roman"/>
          <w:b w:val="false"/>
          <w:i w:val="false"/>
          <w:color w:val="000000"/>
          <w:sz w:val="28"/>
        </w:rPr>
        <w:t>
      3) цифрлық білім беру ресурстарының;</w:t>
      </w:r>
    </w:p>
    <w:bookmarkEnd w:id="31"/>
    <w:bookmarkStart w:name="z40" w:id="32"/>
    <w:p>
      <w:pPr>
        <w:spacing w:after="0"/>
        <w:ind w:left="0"/>
        <w:jc w:val="both"/>
      </w:pPr>
      <w:r>
        <w:rPr>
          <w:rFonts w:ascii="Times New Roman"/>
          <w:b w:val="false"/>
          <w:i w:val="false"/>
          <w:color w:val="000000"/>
          <w:sz w:val="28"/>
        </w:rPr>
        <w:t>
      4) оқытуды, оқу контентін басқарудың желілік жүйесінің немесе сервистің;</w:t>
      </w:r>
    </w:p>
    <w:bookmarkEnd w:id="32"/>
    <w:bookmarkStart w:name="z41" w:id="33"/>
    <w:p>
      <w:pPr>
        <w:spacing w:after="0"/>
        <w:ind w:left="0"/>
        <w:jc w:val="both"/>
      </w:pPr>
      <w:r>
        <w:rPr>
          <w:rFonts w:ascii="Times New Roman"/>
          <w:b w:val="false"/>
          <w:i w:val="false"/>
          <w:color w:val="000000"/>
          <w:sz w:val="28"/>
        </w:rPr>
        <w:t>
      5) сынақ кешендерінің;</w:t>
      </w:r>
    </w:p>
    <w:bookmarkEnd w:id="33"/>
    <w:bookmarkStart w:name="z42" w:id="34"/>
    <w:p>
      <w:pPr>
        <w:spacing w:after="0"/>
        <w:ind w:left="0"/>
        <w:jc w:val="both"/>
      </w:pPr>
      <w:r>
        <w:rPr>
          <w:rFonts w:ascii="Times New Roman"/>
          <w:b w:val="false"/>
          <w:i w:val="false"/>
          <w:color w:val="000000"/>
          <w:sz w:val="28"/>
        </w:rPr>
        <w:t>
      6) тиісті даярлықтан өткен педагогтердің болуы тиіс.";</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3)-тармақшасы мынадай редакцияда жазылсын:</w:t>
      </w:r>
    </w:p>
    <w:bookmarkStart w:name="z44" w:id="35"/>
    <w:p>
      <w:pPr>
        <w:spacing w:after="0"/>
        <w:ind w:left="0"/>
        <w:jc w:val="both"/>
      </w:pPr>
      <w:r>
        <w:rPr>
          <w:rFonts w:ascii="Times New Roman"/>
          <w:b w:val="false"/>
          <w:i w:val="false"/>
          <w:color w:val="000000"/>
          <w:sz w:val="28"/>
        </w:rPr>
        <w:t>
      "3) орта білім беру ұйымдары кестеге және оқу бағдарламаларына, техникалық және кәсіптік, орта білімнен кейінгі білім беру ұйымдары оқу процесі кестесіне, ЖЖОКБҰ-ның академиялық күнтізбесіне сәйкес (аралық, қорытынды) бақылаудың барлық түрін тапсырады.";</w:t>
      </w:r>
    </w:p>
    <w:bookmarkEnd w:id="35"/>
    <w:bookmarkStart w:name="z45" w:id="36"/>
    <w:p>
      <w:pPr>
        <w:spacing w:after="0"/>
        <w:ind w:left="0"/>
        <w:jc w:val="both"/>
      </w:pPr>
      <w:r>
        <w:rPr>
          <w:rFonts w:ascii="Times New Roman"/>
          <w:b w:val="false"/>
          <w:i w:val="false"/>
          <w:color w:val="000000"/>
          <w:sz w:val="28"/>
        </w:rPr>
        <w:t>
      мынадай мазмұндағы 26-1)-тармағымен толықтырылсын:</w:t>
      </w:r>
    </w:p>
    <w:bookmarkEnd w:id="36"/>
    <w:bookmarkStart w:name="z46" w:id="37"/>
    <w:p>
      <w:pPr>
        <w:spacing w:after="0"/>
        <w:ind w:left="0"/>
        <w:jc w:val="both"/>
      </w:pPr>
      <w:r>
        <w:rPr>
          <w:rFonts w:ascii="Times New Roman"/>
          <w:b w:val="false"/>
          <w:i w:val="false"/>
          <w:color w:val="000000"/>
          <w:sz w:val="28"/>
        </w:rPr>
        <w:t>
      "26-1. Орта, техникалық және кәсіптік, орта білімнен кейінгі білім беру ұйымдарының ҚБТ бойынша оқу процесіне қатысушылардың міндеттері:</w:t>
      </w:r>
    </w:p>
    <w:bookmarkEnd w:id="37"/>
    <w:bookmarkStart w:name="z47" w:id="38"/>
    <w:p>
      <w:pPr>
        <w:spacing w:after="0"/>
        <w:ind w:left="0"/>
        <w:jc w:val="both"/>
      </w:pPr>
      <w:r>
        <w:rPr>
          <w:rFonts w:ascii="Times New Roman"/>
          <w:b w:val="false"/>
          <w:i w:val="false"/>
          <w:color w:val="000000"/>
          <w:sz w:val="28"/>
        </w:rPr>
        <w:t>
      Басшы:</w:t>
      </w:r>
    </w:p>
    <w:bookmarkEnd w:id="38"/>
    <w:bookmarkStart w:name="z48" w:id="39"/>
    <w:p>
      <w:pPr>
        <w:spacing w:after="0"/>
        <w:ind w:left="0"/>
        <w:jc w:val="both"/>
      </w:pPr>
      <w:r>
        <w:rPr>
          <w:rFonts w:ascii="Times New Roman"/>
          <w:b w:val="false"/>
          <w:i w:val="false"/>
          <w:color w:val="000000"/>
          <w:sz w:val="28"/>
        </w:rPr>
        <w:t>
      1) оқу процесін ұйымдастыру үшін жағдайлар, оның ішінде техникалық жағдай жасайды;</w:t>
      </w:r>
    </w:p>
    <w:bookmarkEnd w:id="39"/>
    <w:bookmarkStart w:name="z49" w:id="40"/>
    <w:p>
      <w:pPr>
        <w:spacing w:after="0"/>
        <w:ind w:left="0"/>
        <w:jc w:val="both"/>
      </w:pPr>
      <w:r>
        <w:rPr>
          <w:rFonts w:ascii="Times New Roman"/>
          <w:b w:val="false"/>
          <w:i w:val="false"/>
          <w:color w:val="000000"/>
          <w:sz w:val="28"/>
        </w:rPr>
        <w:t>
      2) оқу-тәрбие процесін ұйымдастыруға тұрақты мониторинг пен бақылауды жүзеге асырады;</w:t>
      </w:r>
    </w:p>
    <w:bookmarkEnd w:id="40"/>
    <w:bookmarkStart w:name="z50" w:id="41"/>
    <w:p>
      <w:pPr>
        <w:spacing w:after="0"/>
        <w:ind w:left="0"/>
        <w:jc w:val="both"/>
      </w:pPr>
      <w:r>
        <w:rPr>
          <w:rFonts w:ascii="Times New Roman"/>
          <w:b w:val="false"/>
          <w:i w:val="false"/>
          <w:color w:val="000000"/>
          <w:sz w:val="28"/>
        </w:rPr>
        <w:t>
      3) педагогтармен, білім алушылармен және олардың ата-аналарымен (балалардың заңды өкілдерімен) кері байланысты жүзеге асырады;</w:t>
      </w:r>
    </w:p>
    <w:bookmarkEnd w:id="41"/>
    <w:bookmarkStart w:name="z51" w:id="42"/>
    <w:p>
      <w:pPr>
        <w:spacing w:after="0"/>
        <w:ind w:left="0"/>
        <w:jc w:val="both"/>
      </w:pPr>
      <w:r>
        <w:rPr>
          <w:rFonts w:ascii="Times New Roman"/>
          <w:b w:val="false"/>
          <w:i w:val="false"/>
          <w:color w:val="000000"/>
          <w:sz w:val="28"/>
        </w:rPr>
        <w:t>
      4) ұйымның педагогтердің және басқа қызметкерлерінің жұмысын ұйымдастырады;</w:t>
      </w:r>
    </w:p>
    <w:bookmarkEnd w:id="42"/>
    <w:bookmarkStart w:name="z52" w:id="43"/>
    <w:p>
      <w:pPr>
        <w:spacing w:after="0"/>
        <w:ind w:left="0"/>
        <w:jc w:val="both"/>
      </w:pPr>
      <w:r>
        <w:rPr>
          <w:rFonts w:ascii="Times New Roman"/>
          <w:b w:val="false"/>
          <w:i w:val="false"/>
          <w:color w:val="000000"/>
          <w:sz w:val="28"/>
        </w:rPr>
        <w:t>
      5) қашықтықтан оқыту технологияларын енгізу бойынша оқытушыларды даярлауды ұйымдастырады;</w:t>
      </w:r>
    </w:p>
    <w:bookmarkEnd w:id="43"/>
    <w:bookmarkStart w:name="z53" w:id="44"/>
    <w:p>
      <w:pPr>
        <w:spacing w:after="0"/>
        <w:ind w:left="0"/>
        <w:jc w:val="both"/>
      </w:pPr>
      <w:r>
        <w:rPr>
          <w:rFonts w:ascii="Times New Roman"/>
          <w:b w:val="false"/>
          <w:i w:val="false"/>
          <w:color w:val="000000"/>
          <w:sz w:val="28"/>
        </w:rPr>
        <w:t xml:space="preserve">
      6) білім алушылардың білім беру ұйымының электрондық кітапханаларына қол жетімділігін қамтамасыз етеді; </w:t>
      </w:r>
    </w:p>
    <w:bookmarkEnd w:id="44"/>
    <w:bookmarkStart w:name="z54" w:id="45"/>
    <w:p>
      <w:pPr>
        <w:spacing w:after="0"/>
        <w:ind w:left="0"/>
        <w:jc w:val="both"/>
      </w:pPr>
      <w:r>
        <w:rPr>
          <w:rFonts w:ascii="Times New Roman"/>
          <w:b w:val="false"/>
          <w:i w:val="false"/>
          <w:color w:val="000000"/>
          <w:sz w:val="28"/>
        </w:rPr>
        <w:t>
      7) білім беру процесіне қатысушылардың қызметін бақылайды, педагогтардың біліктілігін арттыруды ұйымдастырады.</w:t>
      </w:r>
    </w:p>
    <w:bookmarkEnd w:id="45"/>
    <w:bookmarkStart w:name="z55" w:id="46"/>
    <w:p>
      <w:pPr>
        <w:spacing w:after="0"/>
        <w:ind w:left="0"/>
        <w:jc w:val="both"/>
      </w:pPr>
      <w:r>
        <w:rPr>
          <w:rFonts w:ascii="Times New Roman"/>
          <w:b w:val="false"/>
          <w:i w:val="false"/>
          <w:color w:val="000000"/>
          <w:sz w:val="28"/>
        </w:rPr>
        <w:t>
      Басшының орынбасарлары, бөлім меңгерушілері, әдіскерлер:</w:t>
      </w:r>
    </w:p>
    <w:bookmarkEnd w:id="46"/>
    <w:bookmarkStart w:name="z56" w:id="47"/>
    <w:p>
      <w:pPr>
        <w:spacing w:after="0"/>
        <w:ind w:left="0"/>
        <w:jc w:val="both"/>
      </w:pPr>
      <w:r>
        <w:rPr>
          <w:rFonts w:ascii="Times New Roman"/>
          <w:b w:val="false"/>
          <w:i w:val="false"/>
          <w:color w:val="000000"/>
          <w:sz w:val="28"/>
        </w:rPr>
        <w:t>
      1) жоспарлауды және ҚБT қолдану арқылы оқу процесін ұйымдастыру мен үйлестіруді жүзеге асырады;</w:t>
      </w:r>
    </w:p>
    <w:bookmarkEnd w:id="47"/>
    <w:bookmarkStart w:name="z57" w:id="48"/>
    <w:p>
      <w:pPr>
        <w:spacing w:after="0"/>
        <w:ind w:left="0"/>
        <w:jc w:val="both"/>
      </w:pPr>
      <w:r>
        <w:rPr>
          <w:rFonts w:ascii="Times New Roman"/>
          <w:b w:val="false"/>
          <w:i w:val="false"/>
          <w:color w:val="000000"/>
          <w:sz w:val="28"/>
        </w:rPr>
        <w:t xml:space="preserve">
      2) ҚБТ қолдану арқылы оқытуға арналған ақпараттық ресурстарды қолдану бойынша нұсқаулықтар әзірлейді; </w:t>
      </w:r>
    </w:p>
    <w:bookmarkEnd w:id="48"/>
    <w:bookmarkStart w:name="z58" w:id="49"/>
    <w:p>
      <w:pPr>
        <w:spacing w:after="0"/>
        <w:ind w:left="0"/>
        <w:jc w:val="both"/>
      </w:pPr>
      <w:r>
        <w:rPr>
          <w:rFonts w:ascii="Times New Roman"/>
          <w:b w:val="false"/>
          <w:i w:val="false"/>
          <w:color w:val="000000"/>
          <w:sz w:val="28"/>
        </w:rPr>
        <w:t>
      3) мемлекеттік жалпыға міндетті стандартына сәйкес ҚБТ ерекшеліктерін ескеретін жұмыс оқу жоспарларын құрады;</w:t>
      </w:r>
    </w:p>
    <w:bookmarkEnd w:id="49"/>
    <w:bookmarkStart w:name="z59" w:id="50"/>
    <w:p>
      <w:pPr>
        <w:spacing w:after="0"/>
        <w:ind w:left="0"/>
        <w:jc w:val="both"/>
      </w:pPr>
      <w:r>
        <w:rPr>
          <w:rFonts w:ascii="Times New Roman"/>
          <w:b w:val="false"/>
          <w:i w:val="false"/>
          <w:color w:val="000000"/>
          <w:sz w:val="28"/>
        </w:rPr>
        <w:t>
      4) ҚБТ қолдану арқылы оқу процесі мәселелері бойынша кеңес береді, СБР құруға әдістемелік және техникалық көмек көрсетеді;</w:t>
      </w:r>
    </w:p>
    <w:bookmarkEnd w:id="50"/>
    <w:bookmarkStart w:name="z60" w:id="51"/>
    <w:p>
      <w:pPr>
        <w:spacing w:after="0"/>
        <w:ind w:left="0"/>
        <w:jc w:val="both"/>
      </w:pPr>
      <w:r>
        <w:rPr>
          <w:rFonts w:ascii="Times New Roman"/>
          <w:b w:val="false"/>
          <w:i w:val="false"/>
          <w:color w:val="000000"/>
          <w:sz w:val="28"/>
        </w:rPr>
        <w:t>
      5) білім беру ресурстарын үнемі жаңартып, жүйелеуді қамтамасыз етеді;</w:t>
      </w:r>
    </w:p>
    <w:bookmarkEnd w:id="51"/>
    <w:bookmarkStart w:name="z61" w:id="52"/>
    <w:p>
      <w:pPr>
        <w:spacing w:after="0"/>
        <w:ind w:left="0"/>
        <w:jc w:val="both"/>
      </w:pPr>
      <w:r>
        <w:rPr>
          <w:rFonts w:ascii="Times New Roman"/>
          <w:b w:val="false"/>
          <w:i w:val="false"/>
          <w:color w:val="000000"/>
          <w:sz w:val="28"/>
        </w:rPr>
        <w:t>
      6) білім алушылардың оқу бағдарламаларын меңгеруіне бағытталған іс-шараларды әзірлеуді ұйымдастырады;</w:t>
      </w:r>
    </w:p>
    <w:bookmarkEnd w:id="52"/>
    <w:bookmarkStart w:name="z62" w:id="53"/>
    <w:p>
      <w:pPr>
        <w:spacing w:after="0"/>
        <w:ind w:left="0"/>
        <w:jc w:val="both"/>
      </w:pPr>
      <w:r>
        <w:rPr>
          <w:rFonts w:ascii="Times New Roman"/>
          <w:b w:val="false"/>
          <w:i w:val="false"/>
          <w:color w:val="000000"/>
          <w:sz w:val="28"/>
        </w:rPr>
        <w:t>
      7) оқу материалдарын, оның ішінде электрондық оқу-әдістемелік кешендерді, электрондық білім беру ресурстарын қалыптастыру бойынша жұмыстарды ұйымдастырады;</w:t>
      </w:r>
    </w:p>
    <w:bookmarkEnd w:id="53"/>
    <w:bookmarkStart w:name="z63" w:id="54"/>
    <w:p>
      <w:pPr>
        <w:spacing w:after="0"/>
        <w:ind w:left="0"/>
        <w:jc w:val="both"/>
      </w:pPr>
      <w:r>
        <w:rPr>
          <w:rFonts w:ascii="Times New Roman"/>
          <w:b w:val="false"/>
          <w:i w:val="false"/>
          <w:color w:val="000000"/>
          <w:sz w:val="28"/>
        </w:rPr>
        <w:t xml:space="preserve">
      8) ТжКБ ұйымының интернет-ресурстарында орналастырылатын сабақ кестесін, оқыту графигін жасайды; </w:t>
      </w:r>
    </w:p>
    <w:bookmarkEnd w:id="54"/>
    <w:bookmarkStart w:name="z64" w:id="55"/>
    <w:p>
      <w:pPr>
        <w:spacing w:after="0"/>
        <w:ind w:left="0"/>
        <w:jc w:val="both"/>
      </w:pPr>
      <w:r>
        <w:rPr>
          <w:rFonts w:ascii="Times New Roman"/>
          <w:b w:val="false"/>
          <w:i w:val="false"/>
          <w:color w:val="000000"/>
          <w:sz w:val="28"/>
        </w:rPr>
        <w:t>
      9) педагогтермен бірге білім алушылардың оқу қызметін ұйымдастыруды анықтайды: оқытудың әдістері мен тәсілдері, білім алушылардың тапсырмаларды алу мерзімдері және олардың орындалған жұмыстарды ұсынады;</w:t>
      </w:r>
    </w:p>
    <w:bookmarkEnd w:id="55"/>
    <w:bookmarkStart w:name="z65" w:id="56"/>
    <w:p>
      <w:pPr>
        <w:spacing w:after="0"/>
        <w:ind w:left="0"/>
        <w:jc w:val="both"/>
      </w:pPr>
      <w:r>
        <w:rPr>
          <w:rFonts w:ascii="Times New Roman"/>
          <w:b w:val="false"/>
          <w:i w:val="false"/>
          <w:color w:val="000000"/>
          <w:sz w:val="28"/>
        </w:rPr>
        <w:t>
      10) оқу-тәрбие процесінің барлық қатысушыларына (педагогтерге, білім алушыларға, білім алушылардың ата-аналарына (заңды өкілдерін), өзге де қызметкерлерге) жұмысты ұйымдастыру және оқыту нәтижелері туралы хабарлауды жүзеге асырады;</w:t>
      </w:r>
    </w:p>
    <w:bookmarkEnd w:id="56"/>
    <w:bookmarkStart w:name="z66" w:id="57"/>
    <w:p>
      <w:pPr>
        <w:spacing w:after="0"/>
        <w:ind w:left="0"/>
        <w:jc w:val="both"/>
      </w:pPr>
      <w:r>
        <w:rPr>
          <w:rFonts w:ascii="Times New Roman"/>
          <w:b w:val="false"/>
          <w:i w:val="false"/>
          <w:color w:val="000000"/>
          <w:sz w:val="28"/>
        </w:rPr>
        <w:t xml:space="preserve">
      11) ақпараттық-коммуникациялық технологияларды қолдана отырып, оқу процесін ұйымдастыру барысында әдістемелік сүйемелдеуді жүзеге асырады; </w:t>
      </w:r>
    </w:p>
    <w:bookmarkEnd w:id="57"/>
    <w:bookmarkStart w:name="z67" w:id="58"/>
    <w:p>
      <w:pPr>
        <w:spacing w:after="0"/>
        <w:ind w:left="0"/>
        <w:jc w:val="both"/>
      </w:pPr>
      <w:r>
        <w:rPr>
          <w:rFonts w:ascii="Times New Roman"/>
          <w:b w:val="false"/>
          <w:i w:val="false"/>
          <w:color w:val="000000"/>
          <w:sz w:val="28"/>
        </w:rPr>
        <w:t>
      12) бекітілген жұмыс кестесіне сәйкес педагогтардың қызметін ұйымдастырады;</w:t>
      </w:r>
    </w:p>
    <w:bookmarkEnd w:id="58"/>
    <w:bookmarkStart w:name="z68" w:id="59"/>
    <w:p>
      <w:pPr>
        <w:spacing w:after="0"/>
        <w:ind w:left="0"/>
        <w:jc w:val="both"/>
      </w:pPr>
      <w:r>
        <w:rPr>
          <w:rFonts w:ascii="Times New Roman"/>
          <w:b w:val="false"/>
          <w:i w:val="false"/>
          <w:color w:val="000000"/>
          <w:sz w:val="28"/>
        </w:rPr>
        <w:t>
      13) оқу-тәрбие процесін және білімді ағымдағы бақылау мен қорытынды аттестаттауды өткізу барысын бақылайды;</w:t>
      </w:r>
    </w:p>
    <w:bookmarkEnd w:id="59"/>
    <w:bookmarkStart w:name="z69" w:id="60"/>
    <w:p>
      <w:pPr>
        <w:spacing w:after="0"/>
        <w:ind w:left="0"/>
        <w:jc w:val="both"/>
      </w:pPr>
      <w:r>
        <w:rPr>
          <w:rFonts w:ascii="Times New Roman"/>
          <w:b w:val="false"/>
          <w:i w:val="false"/>
          <w:color w:val="000000"/>
          <w:sz w:val="28"/>
        </w:rPr>
        <w:t xml:space="preserve">
      14) оқу-тәрбие процесіне қатысушылармен кері байланыс жасайды; </w:t>
      </w:r>
    </w:p>
    <w:bookmarkEnd w:id="60"/>
    <w:bookmarkStart w:name="z70" w:id="61"/>
    <w:p>
      <w:pPr>
        <w:spacing w:after="0"/>
        <w:ind w:left="0"/>
        <w:jc w:val="both"/>
      </w:pPr>
      <w:r>
        <w:rPr>
          <w:rFonts w:ascii="Times New Roman"/>
          <w:b w:val="false"/>
          <w:i w:val="false"/>
          <w:color w:val="000000"/>
          <w:sz w:val="28"/>
        </w:rPr>
        <w:t>
      15) педагогтердің оқу жүктемесін орындау бойынша жұмысты үйлестіреді;</w:t>
      </w:r>
    </w:p>
    <w:bookmarkEnd w:id="61"/>
    <w:bookmarkStart w:name="z71" w:id="62"/>
    <w:p>
      <w:pPr>
        <w:spacing w:after="0"/>
        <w:ind w:left="0"/>
        <w:jc w:val="both"/>
      </w:pPr>
      <w:r>
        <w:rPr>
          <w:rFonts w:ascii="Times New Roman"/>
          <w:b w:val="false"/>
          <w:i w:val="false"/>
          <w:color w:val="000000"/>
          <w:sz w:val="28"/>
        </w:rPr>
        <w:t>
      16) ҚБТ қолдану арқылы оқытуды ұйымдастыру туралы есеп беру ақпаратын дайындайды.</w:t>
      </w:r>
    </w:p>
    <w:bookmarkEnd w:id="62"/>
    <w:bookmarkStart w:name="z72" w:id="63"/>
    <w:p>
      <w:pPr>
        <w:spacing w:after="0"/>
        <w:ind w:left="0"/>
        <w:jc w:val="both"/>
      </w:pPr>
      <w:r>
        <w:rPr>
          <w:rFonts w:ascii="Times New Roman"/>
          <w:b w:val="false"/>
          <w:i w:val="false"/>
          <w:color w:val="000000"/>
          <w:sz w:val="28"/>
        </w:rPr>
        <w:t>
      Педагогтер:</w:t>
      </w:r>
    </w:p>
    <w:bookmarkEnd w:id="63"/>
    <w:bookmarkStart w:name="z73" w:id="64"/>
    <w:p>
      <w:pPr>
        <w:spacing w:after="0"/>
        <w:ind w:left="0"/>
        <w:jc w:val="both"/>
      </w:pPr>
      <w:r>
        <w:rPr>
          <w:rFonts w:ascii="Times New Roman"/>
          <w:b w:val="false"/>
          <w:i w:val="false"/>
          <w:color w:val="000000"/>
          <w:sz w:val="28"/>
        </w:rPr>
        <w:t>
      1) электронды түрдегі қажетті оқу-әдістемелік материалдары бар электрондық оқу-әдістемелік кешендер әзірлейді;</w:t>
      </w:r>
    </w:p>
    <w:bookmarkEnd w:id="64"/>
    <w:bookmarkStart w:name="z74" w:id="65"/>
    <w:p>
      <w:pPr>
        <w:spacing w:after="0"/>
        <w:ind w:left="0"/>
        <w:jc w:val="both"/>
      </w:pPr>
      <w:r>
        <w:rPr>
          <w:rFonts w:ascii="Times New Roman"/>
          <w:b w:val="false"/>
          <w:i w:val="false"/>
          <w:color w:val="000000"/>
          <w:sz w:val="28"/>
        </w:rPr>
        <w:t>
      2) білімді бақылау құралдарын әзірлейді;</w:t>
      </w:r>
    </w:p>
    <w:bookmarkEnd w:id="65"/>
    <w:bookmarkStart w:name="z75" w:id="66"/>
    <w:p>
      <w:pPr>
        <w:spacing w:after="0"/>
        <w:ind w:left="0"/>
        <w:jc w:val="both"/>
      </w:pPr>
      <w:r>
        <w:rPr>
          <w:rFonts w:ascii="Times New Roman"/>
          <w:b w:val="false"/>
          <w:i w:val="false"/>
          <w:color w:val="000000"/>
          <w:sz w:val="28"/>
        </w:rPr>
        <w:t>
      3) білім алушыларға әр тақырып бойынша жұмыс уақытын, орындау мерзімдерін көрсете отырып, тиісті бөлімдерді әзірлеудің тақырыптық кестесін жасайды және таратады;</w:t>
      </w:r>
    </w:p>
    <w:bookmarkEnd w:id="66"/>
    <w:bookmarkStart w:name="z76" w:id="67"/>
    <w:p>
      <w:pPr>
        <w:spacing w:after="0"/>
        <w:ind w:left="0"/>
        <w:jc w:val="both"/>
      </w:pPr>
      <w:r>
        <w:rPr>
          <w:rFonts w:ascii="Times New Roman"/>
          <w:b w:val="false"/>
          <w:i w:val="false"/>
          <w:color w:val="000000"/>
          <w:sz w:val="28"/>
        </w:rPr>
        <w:t xml:space="preserve">
      4) білім алушылармен синхронды және асинхронды кеңестер жүргізеді; </w:t>
      </w:r>
    </w:p>
    <w:bookmarkEnd w:id="67"/>
    <w:bookmarkStart w:name="z77" w:id="68"/>
    <w:p>
      <w:pPr>
        <w:spacing w:after="0"/>
        <w:ind w:left="0"/>
        <w:jc w:val="both"/>
      </w:pPr>
      <w:r>
        <w:rPr>
          <w:rFonts w:ascii="Times New Roman"/>
          <w:b w:val="false"/>
          <w:i w:val="false"/>
          <w:color w:val="000000"/>
          <w:sz w:val="28"/>
        </w:rPr>
        <w:t>
      5) жұмыстың оңтайлы және әртүрлі түрлерін, қолжетімді ақпараттық-коммуникативтік технологияларды қолданады;</w:t>
      </w:r>
    </w:p>
    <w:bookmarkEnd w:id="68"/>
    <w:bookmarkStart w:name="z78" w:id="69"/>
    <w:p>
      <w:pPr>
        <w:spacing w:after="0"/>
        <w:ind w:left="0"/>
        <w:jc w:val="both"/>
      </w:pPr>
      <w:r>
        <w:rPr>
          <w:rFonts w:ascii="Times New Roman"/>
          <w:b w:val="false"/>
          <w:i w:val="false"/>
          <w:color w:val="000000"/>
          <w:sz w:val="28"/>
        </w:rPr>
        <w:t>
      6) қолданылатын жұмыс түрлері, онлайн сабақтардың нысандары мен мерзімдері, офлайн сабақтарға қатысу, үй тапсырмаларын орындау мерзімдері туралы ақпаратты білім алушылардың, олардың ата-аналарының (заңды өкілдерінің) назарына уақытылы жеткізеді;</w:t>
      </w:r>
    </w:p>
    <w:bookmarkEnd w:id="69"/>
    <w:bookmarkStart w:name="z79" w:id="70"/>
    <w:p>
      <w:pPr>
        <w:spacing w:after="0"/>
        <w:ind w:left="0"/>
        <w:jc w:val="both"/>
      </w:pPr>
      <w:r>
        <w:rPr>
          <w:rFonts w:ascii="Times New Roman"/>
          <w:b w:val="false"/>
          <w:i w:val="false"/>
          <w:color w:val="000000"/>
          <w:sz w:val="28"/>
        </w:rPr>
        <w:t>
      7) оқу-әдістемелік ресурстардың тұрақты жаңартылуын қамтамасыз етеді;</w:t>
      </w:r>
    </w:p>
    <w:bookmarkEnd w:id="70"/>
    <w:bookmarkStart w:name="z80" w:id="71"/>
    <w:p>
      <w:pPr>
        <w:spacing w:after="0"/>
        <w:ind w:left="0"/>
        <w:jc w:val="both"/>
      </w:pPr>
      <w:r>
        <w:rPr>
          <w:rFonts w:ascii="Times New Roman"/>
          <w:b w:val="false"/>
          <w:i w:val="false"/>
          <w:color w:val="000000"/>
          <w:sz w:val="28"/>
        </w:rPr>
        <w:t>
      8) білім алушылардың оқу іс-әрекетінің нәтижелерін әр пән (модуль) үшін берілген бағалау критерийлеріне сәйкес бағалайды;</w:t>
      </w:r>
    </w:p>
    <w:bookmarkEnd w:id="71"/>
    <w:bookmarkStart w:name="z81" w:id="72"/>
    <w:p>
      <w:pPr>
        <w:spacing w:after="0"/>
        <w:ind w:left="0"/>
        <w:jc w:val="both"/>
      </w:pPr>
      <w:r>
        <w:rPr>
          <w:rFonts w:ascii="Times New Roman"/>
          <w:b w:val="false"/>
          <w:i w:val="false"/>
          <w:color w:val="000000"/>
          <w:sz w:val="28"/>
        </w:rPr>
        <w:t>
      9) оқу процесінде ҚБТ қолдану бойынша біліктілікті арттырудан өтеді;</w:t>
      </w:r>
    </w:p>
    <w:bookmarkEnd w:id="72"/>
    <w:bookmarkStart w:name="z82" w:id="73"/>
    <w:p>
      <w:pPr>
        <w:spacing w:after="0"/>
        <w:ind w:left="0"/>
        <w:jc w:val="both"/>
      </w:pPr>
      <w:r>
        <w:rPr>
          <w:rFonts w:ascii="Times New Roman"/>
          <w:b w:val="false"/>
          <w:i w:val="false"/>
          <w:color w:val="000000"/>
          <w:sz w:val="28"/>
        </w:rPr>
        <w:t>
      10) қашықтықтан оқытуға қатысты құжаттаманы жүргізеді.</w:t>
      </w:r>
    </w:p>
    <w:bookmarkEnd w:id="73"/>
    <w:bookmarkStart w:name="z83" w:id="74"/>
    <w:p>
      <w:pPr>
        <w:spacing w:after="0"/>
        <w:ind w:left="0"/>
        <w:jc w:val="both"/>
      </w:pPr>
      <w:r>
        <w:rPr>
          <w:rFonts w:ascii="Times New Roman"/>
          <w:b w:val="false"/>
          <w:i w:val="false"/>
          <w:color w:val="000000"/>
          <w:sz w:val="28"/>
        </w:rPr>
        <w:t>
      Білім алушылар:</w:t>
      </w:r>
    </w:p>
    <w:bookmarkEnd w:id="74"/>
    <w:bookmarkStart w:name="z84" w:id="75"/>
    <w:p>
      <w:pPr>
        <w:spacing w:after="0"/>
        <w:ind w:left="0"/>
        <w:jc w:val="both"/>
      </w:pPr>
      <w:r>
        <w:rPr>
          <w:rFonts w:ascii="Times New Roman"/>
          <w:b w:val="false"/>
          <w:i w:val="false"/>
          <w:color w:val="000000"/>
          <w:sz w:val="28"/>
        </w:rPr>
        <w:t xml:space="preserve">
      1) педагогтермен байланыста болады; </w:t>
      </w:r>
    </w:p>
    <w:bookmarkEnd w:id="75"/>
    <w:bookmarkStart w:name="z85" w:id="76"/>
    <w:p>
      <w:pPr>
        <w:spacing w:after="0"/>
        <w:ind w:left="0"/>
        <w:jc w:val="both"/>
      </w:pPr>
      <w:r>
        <w:rPr>
          <w:rFonts w:ascii="Times New Roman"/>
          <w:b w:val="false"/>
          <w:i w:val="false"/>
          <w:color w:val="000000"/>
          <w:sz w:val="28"/>
        </w:rPr>
        <w:t xml:space="preserve">
      2) қол жетімді байланыс құралдары арқылы сабақ кестесімен, тақырыптарымен, мазмұнымен танысады; </w:t>
      </w:r>
    </w:p>
    <w:bookmarkEnd w:id="76"/>
    <w:bookmarkStart w:name="z86" w:id="77"/>
    <w:p>
      <w:pPr>
        <w:spacing w:after="0"/>
        <w:ind w:left="0"/>
        <w:jc w:val="both"/>
      </w:pPr>
      <w:r>
        <w:rPr>
          <w:rFonts w:ascii="Times New Roman"/>
          <w:b w:val="false"/>
          <w:i w:val="false"/>
          <w:color w:val="000000"/>
          <w:sz w:val="28"/>
        </w:rPr>
        <w:t>
      3) білім беру ұйымы белгілеген қол жетімді байланыс құралдары арқылы тапсырмаларды өз бетінше уақытылы орындайды;</w:t>
      </w:r>
    </w:p>
    <w:bookmarkEnd w:id="77"/>
    <w:bookmarkStart w:name="z87" w:id="78"/>
    <w:p>
      <w:pPr>
        <w:spacing w:after="0"/>
        <w:ind w:left="0"/>
        <w:jc w:val="both"/>
      </w:pPr>
      <w:r>
        <w:rPr>
          <w:rFonts w:ascii="Times New Roman"/>
          <w:b w:val="false"/>
          <w:i w:val="false"/>
          <w:color w:val="000000"/>
          <w:sz w:val="28"/>
        </w:rPr>
        <w:t>
      4) орындалған тапсырмаларды педагогке қол жетімді байланыс құралдары арқылы уақытылы жібереді;</w:t>
      </w:r>
    </w:p>
    <w:bookmarkEnd w:id="78"/>
    <w:bookmarkStart w:name="z88" w:id="79"/>
    <w:p>
      <w:pPr>
        <w:spacing w:after="0"/>
        <w:ind w:left="0"/>
        <w:jc w:val="both"/>
      </w:pPr>
      <w:r>
        <w:rPr>
          <w:rFonts w:ascii="Times New Roman"/>
          <w:b w:val="false"/>
          <w:i w:val="false"/>
          <w:color w:val="000000"/>
          <w:sz w:val="28"/>
        </w:rPr>
        <w:t>
      5) қол жетімді электрондық ресурстарды пайдаланады.".</w:t>
      </w:r>
    </w:p>
    <w:bookmarkEnd w:id="79"/>
    <w:bookmarkStart w:name="z89" w:id="80"/>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заңнамада белгіленген тәртіппен:</w:t>
      </w:r>
    </w:p>
    <w:bookmarkEnd w:id="80"/>
    <w:bookmarkStart w:name="z90" w:id="8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1"/>
    <w:bookmarkStart w:name="z91" w:id="82"/>
    <w:p>
      <w:pPr>
        <w:spacing w:after="0"/>
        <w:ind w:left="0"/>
        <w:jc w:val="both"/>
      </w:pPr>
      <w:r>
        <w:rPr>
          <w:rFonts w:ascii="Times New Roman"/>
          <w:b w:val="false"/>
          <w:i w:val="false"/>
          <w:color w:val="000000"/>
          <w:sz w:val="28"/>
        </w:rPr>
        <w:t>
      2) ресми жарияланғаннан кейін осы бұйрықты Қазақстан Республикасы Білім және ғылым министрлігінің интернет-ресурсында орналастыруды;</w:t>
      </w:r>
    </w:p>
    <w:bookmarkEnd w:id="82"/>
    <w:bookmarkStart w:name="z92" w:id="83"/>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 </w:t>
      </w:r>
    </w:p>
    <w:bookmarkEnd w:id="83"/>
    <w:bookmarkStart w:name="z93" w:id="84"/>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Республикасының Білім және ғылым вице-министріне жүктелсін.</w:t>
      </w:r>
    </w:p>
    <w:bookmarkEnd w:id="84"/>
    <w:bookmarkStart w:name="z94" w:id="8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