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0ba1d5" w14:textId="a0ba1d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Оңалту рәсімінің немесе банкроттық рәсімінің жүзеге асырылу барысы туралы ағымдағы және сұрау салынған ақпараттардың нысандарын, сондай-ақ оларды ұсыну қағидалары мен мерзімін бекіту туралы</w:t>
      </w:r>
    </w:p>
    <w:p>
      <w:pPr>
        <w:spacing w:after="0"/>
        <w:ind w:left="0"/>
        <w:jc w:val="both"/>
      </w:pPr>
      <w:r>
        <w:rPr>
          <w:rFonts w:ascii="Times New Roman"/>
          <w:b w:val="false"/>
          <w:i w:val="false"/>
          <w:color w:val="000000"/>
          <w:sz w:val="28"/>
        </w:rPr>
        <w:t>Қазақстан Республикасы Премьер-Министрінің Бірінші орынбасары - Қазақстан Республикасы Қаржы министрінің 2020 жылғы 16 сәуірдегі № 390 бұйрығы. Қазақстан Республикасының Әділет министрлігінде 2020 жылғы 18 сәуірде № 20422 болып тіркелді.</w:t>
      </w:r>
    </w:p>
    <w:p>
      <w:pPr>
        <w:spacing w:after="0"/>
        <w:ind w:left="0"/>
        <w:jc w:val="both"/>
      </w:pPr>
      <w:bookmarkStart w:name="z1" w:id="0"/>
      <w:r>
        <w:rPr>
          <w:rFonts w:ascii="Times New Roman"/>
          <w:b w:val="false"/>
          <w:i w:val="false"/>
          <w:color w:val="000000"/>
          <w:sz w:val="28"/>
        </w:rPr>
        <w:t xml:space="preserve">
      "Оңалту және банкроттық туралы" 2014 жылғы 7 наурыздағы Қазақстан Республикасы Заңының 18-бабы </w:t>
      </w:r>
      <w:r>
        <w:rPr>
          <w:rFonts w:ascii="Times New Roman"/>
          <w:b w:val="false"/>
          <w:i w:val="false"/>
          <w:color w:val="000000"/>
          <w:sz w:val="28"/>
        </w:rPr>
        <w:t>2-тармағының</w:t>
      </w:r>
      <w:r>
        <w:rPr>
          <w:rFonts w:ascii="Times New Roman"/>
          <w:b w:val="false"/>
          <w:i w:val="false"/>
          <w:color w:val="000000"/>
          <w:sz w:val="28"/>
        </w:rPr>
        <w:t xml:space="preserve"> 1) тармақшасына және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сәйкес БҰЙЫРАМЫН:</w:t>
      </w:r>
    </w:p>
    <w:bookmarkEnd w:id="0"/>
    <w:bookmarkStart w:name="z2" w:id="1"/>
    <w:p>
      <w:pPr>
        <w:spacing w:after="0"/>
        <w:ind w:left="0"/>
        <w:jc w:val="both"/>
      </w:pPr>
      <w:r>
        <w:rPr>
          <w:rFonts w:ascii="Times New Roman"/>
          <w:b w:val="false"/>
          <w:i w:val="false"/>
          <w:color w:val="000000"/>
          <w:sz w:val="28"/>
        </w:rPr>
        <w:t>
      1. Мыналар:</w:t>
      </w:r>
    </w:p>
    <w:bookmarkEnd w:id="1"/>
    <w:bookmarkStart w:name="z3" w:id="2"/>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оңалту рәсімінің жүзеге асырылу барысы туралы ағымдағы ақпараттың нысаны;</w:t>
      </w:r>
    </w:p>
    <w:bookmarkEnd w:id="2"/>
    <w:bookmarkStart w:name="z4" w:id="3"/>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банкроттық рәсімінің жүзеге асырылу барысы туралы ағымдағы ақпараттың нысаны;</w:t>
      </w:r>
    </w:p>
    <w:bookmarkEnd w:id="3"/>
    <w:bookmarkStart w:name="z5" w:id="4"/>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оңалту рәсімінің және банкроттық рәсімінің жүзеге асырылу барысы туралы ақпаратты ұсыну туралы сұрау салудың нысаны;</w:t>
      </w:r>
    </w:p>
    <w:bookmarkEnd w:id="4"/>
    <w:bookmarkStart w:name="z6" w:id="5"/>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оңалту рәсімінің және банкроттық рәсімінің жүзеге асырылу барысы туралы ағымдағы және сұрау салынған ақпараттарды ұсыну қағидалары мен мерзімі бекітілсін.</w:t>
      </w:r>
    </w:p>
    <w:bookmarkEnd w:id="5"/>
    <w:bookmarkStart w:name="z7" w:id="6"/>
    <w:p>
      <w:pPr>
        <w:spacing w:after="0"/>
        <w:ind w:left="0"/>
        <w:jc w:val="both"/>
      </w:pPr>
      <w:r>
        <w:rPr>
          <w:rFonts w:ascii="Times New Roman"/>
          <w:b w:val="false"/>
          <w:i w:val="false"/>
          <w:color w:val="000000"/>
          <w:sz w:val="28"/>
        </w:rPr>
        <w:t>
      2. Мыналар:</w:t>
      </w:r>
    </w:p>
    <w:bookmarkEnd w:id="6"/>
    <w:bookmarkStart w:name="z8" w:id="7"/>
    <w:p>
      <w:pPr>
        <w:spacing w:after="0"/>
        <w:ind w:left="0"/>
        <w:jc w:val="both"/>
      </w:pPr>
      <w:r>
        <w:rPr>
          <w:rFonts w:ascii="Times New Roman"/>
          <w:b w:val="false"/>
          <w:i w:val="false"/>
          <w:color w:val="000000"/>
          <w:sz w:val="28"/>
        </w:rPr>
        <w:t xml:space="preserve">
      1) "Әкімшінің оңалту рәсімінің және банкроттық рәсімінің жүзеге асырылу барысы туралы ағымдағы және сұратылатын ақпаратты ұсыну қағидаларын бекіту туралы" Қазақстан Республикасы Қаржы министрінің 2015 жылғы 10 наурыздағы № 159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10708 тіркелген, "Әділет" ақпараттық құқықтық жүйесінде 2015 жылғы 4 мамырда жарияланған);</w:t>
      </w:r>
    </w:p>
    <w:bookmarkEnd w:id="7"/>
    <w:bookmarkStart w:name="z9" w:id="8"/>
    <w:p>
      <w:pPr>
        <w:spacing w:after="0"/>
        <w:ind w:left="0"/>
        <w:jc w:val="both"/>
      </w:pPr>
      <w:r>
        <w:rPr>
          <w:rFonts w:ascii="Times New Roman"/>
          <w:b w:val="false"/>
          <w:i w:val="false"/>
          <w:color w:val="000000"/>
          <w:sz w:val="28"/>
        </w:rPr>
        <w:t xml:space="preserve">
      2) "Әкімшінің оңалту рәсімінің және банкроттық рәсімінің жүзеге асырылу барысы туралы ағымдағы және сұратылатын ақпаратты ұсыну қағидаларын бекіту туралы" Қазақстан Республикасы Қаржы министрінің 2015 жылғы 10 наурыздағы № 159 бұйрығына өзгеріс пен толықтырулар енгізу туралы Қазақстан Республикасы Қаржы министрінің 2015 жылғы 9 желтоқсандағы № 637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12784 тіркелген, "Әділет" ақпараттық құқықтық жүйесінде 2016 жылғы 22 қаңтарда жарияланған) күші жойылды деп танылсын.</w:t>
      </w:r>
    </w:p>
    <w:bookmarkEnd w:id="8"/>
    <w:bookmarkStart w:name="z10" w:id="9"/>
    <w:p>
      <w:pPr>
        <w:spacing w:after="0"/>
        <w:ind w:left="0"/>
        <w:jc w:val="both"/>
      </w:pPr>
      <w:r>
        <w:rPr>
          <w:rFonts w:ascii="Times New Roman"/>
          <w:b w:val="false"/>
          <w:i w:val="false"/>
          <w:color w:val="000000"/>
          <w:sz w:val="28"/>
        </w:rPr>
        <w:t>
      1. Қазақстан Республикасы Қаржы министрлігінің Мемлекеттік кірістер комитетіне заңнамада белгіленген тәртіппен:</w:t>
      </w:r>
    </w:p>
    <w:bookmarkEnd w:id="9"/>
    <w:bookmarkStart w:name="z11" w:id="10"/>
    <w:p>
      <w:pPr>
        <w:spacing w:after="0"/>
        <w:ind w:left="0"/>
        <w:jc w:val="both"/>
      </w:pPr>
      <w:r>
        <w:rPr>
          <w:rFonts w:ascii="Times New Roman"/>
          <w:b w:val="false"/>
          <w:i w:val="false"/>
          <w:color w:val="000000"/>
          <w:sz w:val="28"/>
        </w:rPr>
        <w:t>
      1) осы бұйрықтың Қазақстан Республикасы Әділет министрлігінде тіркелуін;</w:t>
      </w:r>
    </w:p>
    <w:bookmarkEnd w:id="10"/>
    <w:bookmarkStart w:name="z12" w:id="11"/>
    <w:p>
      <w:pPr>
        <w:spacing w:after="0"/>
        <w:ind w:left="0"/>
        <w:jc w:val="both"/>
      </w:pPr>
      <w:r>
        <w:rPr>
          <w:rFonts w:ascii="Times New Roman"/>
          <w:b w:val="false"/>
          <w:i w:val="false"/>
          <w:color w:val="000000"/>
          <w:sz w:val="28"/>
        </w:rPr>
        <w:t>
      2) осы бұйрықтың Қазақстан Республикасы Қаржы министрлігінің ресми интернет-ресурсында жариялануын;</w:t>
      </w:r>
    </w:p>
    <w:bookmarkEnd w:id="11"/>
    <w:bookmarkStart w:name="z13" w:id="12"/>
    <w:p>
      <w:pPr>
        <w:spacing w:after="0"/>
        <w:ind w:left="0"/>
        <w:jc w:val="both"/>
      </w:pPr>
      <w:r>
        <w:rPr>
          <w:rFonts w:ascii="Times New Roman"/>
          <w:b w:val="false"/>
          <w:i w:val="false"/>
          <w:color w:val="000000"/>
          <w:sz w:val="28"/>
        </w:rPr>
        <w:t>
      3) осы бұйрық Қазақстан Республикасының Әділет министрлігінде мемлекеттік тіркелгеннен кейін он жұмыс күні ішінде осы тармақтың 1), 2) тармақшаларында көзделген іс-шаралардың орындалуы туралы мәліметтерді Қазақстан Республикасы Қаржы министрлігінің Заң қызметі департаментіне ұсынуды қамтамасыз етсін.</w:t>
      </w:r>
    </w:p>
    <w:bookmarkEnd w:id="12"/>
    <w:bookmarkStart w:name="z14" w:id="13"/>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1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w:t>
            </w:r>
            <w:r>
              <w:br/>
            </w:r>
            <w:r>
              <w:rPr>
                <w:rFonts w:ascii="Times New Roman"/>
                <w:b w:val="false"/>
                <w:i/>
                <w:color w:val="000000"/>
                <w:sz w:val="20"/>
              </w:rPr>
              <w:t>Премьер-Министрінің</w:t>
            </w:r>
            <w:r>
              <w:br/>
            </w:r>
            <w:r>
              <w:rPr>
                <w:rFonts w:ascii="Times New Roman"/>
                <w:b w:val="false"/>
                <w:i/>
                <w:color w:val="000000"/>
                <w:sz w:val="20"/>
              </w:rPr>
              <w:t xml:space="preserve">Бірінші Орынбасары - </w:t>
            </w:r>
            <w:r>
              <w:br/>
            </w:r>
            <w:r>
              <w:rPr>
                <w:rFonts w:ascii="Times New Roman"/>
                <w:b w:val="false"/>
                <w:i/>
                <w:color w:val="000000"/>
                <w:sz w:val="20"/>
              </w:rPr>
              <w:t>Қаржы министрі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Смаилов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xml:space="preserve">
      Қазақстан Республикасы </w:t>
      </w:r>
    </w:p>
    <w:p>
      <w:pPr>
        <w:spacing w:after="0"/>
        <w:ind w:left="0"/>
        <w:jc w:val="both"/>
      </w:pPr>
      <w:r>
        <w:rPr>
          <w:rFonts w:ascii="Times New Roman"/>
          <w:b w:val="false"/>
          <w:i w:val="false"/>
          <w:color w:val="000000"/>
          <w:sz w:val="28"/>
        </w:rPr>
        <w:t xml:space="preserve">
      Ұлттық экономика министрлігінің </w:t>
      </w:r>
    </w:p>
    <w:p>
      <w:pPr>
        <w:spacing w:after="0"/>
        <w:ind w:left="0"/>
        <w:jc w:val="both"/>
      </w:pPr>
      <w:r>
        <w:rPr>
          <w:rFonts w:ascii="Times New Roman"/>
          <w:b w:val="false"/>
          <w:i w:val="false"/>
          <w:color w:val="000000"/>
          <w:sz w:val="28"/>
        </w:rPr>
        <w:t>
      Статистика комитеті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w:t>
            </w:r>
            <w:r>
              <w:br/>
            </w:r>
            <w:r>
              <w:rPr>
                <w:rFonts w:ascii="Times New Roman"/>
                <w:b w:val="false"/>
                <w:i w:val="false"/>
                <w:color w:val="000000"/>
                <w:sz w:val="20"/>
              </w:rPr>
              <w:t>Бірінші орынбасары -</w:t>
            </w:r>
            <w:r>
              <w:br/>
            </w:r>
            <w:r>
              <w:rPr>
                <w:rFonts w:ascii="Times New Roman"/>
                <w:b w:val="false"/>
                <w:i w:val="false"/>
                <w:color w:val="000000"/>
                <w:sz w:val="20"/>
              </w:rPr>
              <w:t>Қаржы министрінің</w:t>
            </w:r>
            <w:r>
              <w:br/>
            </w:r>
            <w:r>
              <w:rPr>
                <w:rFonts w:ascii="Times New Roman"/>
                <w:b w:val="false"/>
                <w:i w:val="false"/>
                <w:color w:val="000000"/>
                <w:sz w:val="20"/>
              </w:rPr>
              <w:t>2020 жылғы 16 сәуірдегі</w:t>
            </w:r>
            <w:r>
              <w:br/>
            </w:r>
            <w:r>
              <w:rPr>
                <w:rFonts w:ascii="Times New Roman"/>
                <w:b w:val="false"/>
                <w:i w:val="false"/>
                <w:color w:val="000000"/>
                <w:sz w:val="20"/>
              </w:rPr>
              <w:t>№ 390 бұйрығына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Әкімшілік деректерді</w:t>
            </w:r>
            <w:r>
              <w:br/>
            </w:r>
            <w:r>
              <w:rPr>
                <w:rFonts w:ascii="Times New Roman"/>
                <w:b w:val="false"/>
                <w:i w:val="false"/>
                <w:color w:val="000000"/>
                <w:sz w:val="20"/>
              </w:rPr>
              <w:t>жинауға арналған нысан</w:t>
            </w:r>
          </w:p>
        </w:tc>
      </w:tr>
    </w:tbl>
    <w:bookmarkStart w:name="z17" w:id="14"/>
    <w:p>
      <w:pPr>
        <w:spacing w:after="0"/>
        <w:ind w:left="0"/>
        <w:jc w:val="left"/>
      </w:pPr>
      <w:r>
        <w:rPr>
          <w:rFonts w:ascii="Times New Roman"/>
          <w:b/>
          <w:i w:val="false"/>
          <w:color w:val="000000"/>
        </w:rPr>
        <w:t xml:space="preserve"> Әкімшілік деректер нысаны www.minfin.gov.kz интернет-ресурсында орналастырылған</w:t>
      </w:r>
    </w:p>
    <w:bookmarkEnd w:id="14"/>
    <w:p>
      <w:pPr>
        <w:spacing w:after="0"/>
        <w:ind w:left="0"/>
        <w:jc w:val="both"/>
      </w:pPr>
      <w:r>
        <w:rPr>
          <w:rFonts w:ascii="Times New Roman"/>
          <w:b w:val="false"/>
          <w:i w:val="false"/>
          <w:color w:val="000000"/>
          <w:sz w:val="28"/>
        </w:rPr>
        <w:t xml:space="preserve">
      Оңалту және банкроттық саласындағы уәкілетті органға оңалту рәсімінің барысы туралы ағымдағы ақпаратты беру жөніндегі міндеттің орындалмауы немесе тиісінше орындалмауы "Әкімшілік құқық бұзушылық туралы" Қазақстан Республикасы Кодексінің 181-бабының </w:t>
      </w:r>
      <w:r>
        <w:rPr>
          <w:rFonts w:ascii="Times New Roman"/>
          <w:b w:val="false"/>
          <w:i w:val="false"/>
          <w:color w:val="000000"/>
          <w:sz w:val="28"/>
        </w:rPr>
        <w:t>5-тармағына</w:t>
      </w:r>
      <w:r>
        <w:rPr>
          <w:rFonts w:ascii="Times New Roman"/>
          <w:b w:val="false"/>
          <w:i w:val="false"/>
          <w:color w:val="000000"/>
          <w:sz w:val="28"/>
        </w:rPr>
        <w:t xml:space="preserve"> сәйкес әкімшілік жауапкершілікке әкеп соғады.</w:t>
      </w:r>
    </w:p>
    <w:p>
      <w:pPr>
        <w:spacing w:after="0"/>
        <w:ind w:left="0"/>
        <w:jc w:val="both"/>
      </w:pPr>
      <w:r>
        <w:rPr>
          <w:rFonts w:ascii="Times New Roman"/>
          <w:b w:val="false"/>
          <w:i w:val="false"/>
          <w:color w:val="000000"/>
          <w:sz w:val="28"/>
        </w:rPr>
        <w:t>
      Ағымдағы ақпарат оңалту рәсімінің барысы туралы</w:t>
      </w:r>
    </w:p>
    <w:p>
      <w:pPr>
        <w:spacing w:after="0"/>
        <w:ind w:left="0"/>
        <w:jc w:val="both"/>
      </w:pPr>
      <w:r>
        <w:rPr>
          <w:rFonts w:ascii="Times New Roman"/>
          <w:b w:val="false"/>
          <w:i w:val="false"/>
          <w:color w:val="000000"/>
          <w:sz w:val="28"/>
        </w:rPr>
        <w:t>
      Индекс: ОРТБАА-1</w:t>
      </w:r>
    </w:p>
    <w:p>
      <w:pPr>
        <w:spacing w:after="0"/>
        <w:ind w:left="0"/>
        <w:jc w:val="both"/>
      </w:pPr>
      <w:r>
        <w:rPr>
          <w:rFonts w:ascii="Times New Roman"/>
          <w:b w:val="false"/>
          <w:i w:val="false"/>
          <w:color w:val="000000"/>
          <w:sz w:val="28"/>
        </w:rPr>
        <w:t>
      есепті кезең __________ 202__ ж. (ай)</w:t>
      </w:r>
    </w:p>
    <w:p>
      <w:pPr>
        <w:spacing w:after="0"/>
        <w:ind w:left="0"/>
        <w:jc w:val="both"/>
      </w:pPr>
      <w:r>
        <w:rPr>
          <w:rFonts w:ascii="Times New Roman"/>
          <w:b w:val="false"/>
          <w:i w:val="false"/>
          <w:color w:val="000000"/>
          <w:sz w:val="28"/>
        </w:rPr>
        <w:t>
      Жиілігі: ай сайын</w:t>
      </w:r>
    </w:p>
    <w:p>
      <w:pPr>
        <w:spacing w:after="0"/>
        <w:ind w:left="0"/>
        <w:jc w:val="both"/>
      </w:pPr>
      <w:r>
        <w:rPr>
          <w:rFonts w:ascii="Times New Roman"/>
          <w:b w:val="false"/>
          <w:i w:val="false"/>
          <w:color w:val="000000"/>
          <w:sz w:val="28"/>
        </w:rPr>
        <w:t>
      Ақпараттық шеңбер: оңалту саласындағы әкімші</w:t>
      </w:r>
    </w:p>
    <w:p>
      <w:pPr>
        <w:spacing w:after="0"/>
        <w:ind w:left="0"/>
        <w:jc w:val="both"/>
      </w:pPr>
      <w:r>
        <w:rPr>
          <w:rFonts w:ascii="Times New Roman"/>
          <w:b w:val="false"/>
          <w:i w:val="false"/>
          <w:color w:val="000000"/>
          <w:sz w:val="28"/>
        </w:rPr>
        <w:t>
      тиісті мемлекеттік кірістер аумақтық органына есепті кезеңнен кейінгі айдың 5-күнінен кешіктірілмей беріледі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000000"/>
          <w:sz w:val="28"/>
        </w:rPr>
        <w:t>
      Оңалту рәсімінің жүзеге асырылу барысы туралы ағымдағы ақпарат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32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32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М.О.</w:t>
      </w:r>
    </w:p>
    <w:p>
      <w:pPr>
        <w:spacing w:after="0"/>
        <w:ind w:left="0"/>
        <w:jc w:val="both"/>
      </w:pPr>
      <w:r>
        <w:rPr>
          <w:rFonts w:ascii="Times New Roman"/>
          <w:b w:val="false"/>
          <w:i w:val="false"/>
          <w:color w:val="000000"/>
          <w:sz w:val="28"/>
        </w:rPr>
        <w:t>
      Жалпы ақпарат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31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31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Борышкердің кредиторлық берешектері туралы мәліметтер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Оңалту жоспардың орындалуы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жалғасы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Борышкердің шығыстары туралы мәлімет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30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308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Борышкердің мүлктік массасын сату туралы ақпарат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Борышкердің мүлкін қайтару туралы ақпарат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Борышкердің дебиторлық берешегін өндіріп алу және есптен шығару іс-шаралары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Нысанды толтыруға арналған түсіндірме жазба  "Оңалту рәсімін іске асыру туралы ағымдағы ақпарат" әкімшілік деректер, сондай-ақ оның қосымшалары (1, 2, 3, 4, 5, 6, 7, 8 және 9).  (Индекс: ОРТБАА-1; жиілігі ай сайын)  1-тарау. Жалпы ережелер</w:t>
      </w:r>
    </w:p>
    <w:p>
      <w:pPr>
        <w:spacing w:after="0"/>
        <w:ind w:left="0"/>
        <w:jc w:val="both"/>
      </w:pPr>
      <w:r>
        <w:rPr>
          <w:rFonts w:ascii="Times New Roman"/>
          <w:b w:val="false"/>
          <w:i w:val="false"/>
          <w:color w:val="000000"/>
          <w:sz w:val="28"/>
        </w:rPr>
        <w:t>
      1. Оңалту рәсімін іске асыру туралы ағымдағы ақпарат (бұдан әрі - ағымдағы ақпарат) ақпаратты толығымен көрсетуге арналған нысанның және оның қосымшаларының (1, 2, 3, 4, 5, 6, 7, 8 және 9) тұрады.</w:t>
      </w:r>
    </w:p>
    <w:p>
      <w:pPr>
        <w:spacing w:after="0"/>
        <w:ind w:left="0"/>
        <w:jc w:val="both"/>
      </w:pPr>
      <w:r>
        <w:rPr>
          <w:rFonts w:ascii="Times New Roman"/>
          <w:b w:val="false"/>
          <w:i w:val="false"/>
          <w:color w:val="000000"/>
          <w:sz w:val="28"/>
        </w:rPr>
        <w:t>
      2. Бұл түсінік оңалту рәсімінің барысы туралы ағымдағы ақпаратты толтыруға қойылатын жалпы талаптарды, сондай-ақ оның қосымшаларын анықтайды (1, 2, 3, 4, 5, 6, 7, 8, 9).</w:t>
      </w:r>
    </w:p>
    <w:p>
      <w:pPr>
        <w:spacing w:after="0"/>
        <w:ind w:left="0"/>
        <w:jc w:val="both"/>
      </w:pPr>
      <w:r>
        <w:rPr>
          <w:rFonts w:ascii="Times New Roman"/>
          <w:b w:val="false"/>
          <w:i w:val="false"/>
          <w:color w:val="000000"/>
          <w:sz w:val="28"/>
        </w:rPr>
        <w:t>
      3. Оңалту рәсімін іске асыру туралы ағымдағы ақпаратта кредиторлар талаптарының тізіліміне енгізілген талаптардың сомасы және кредиторлардың қанағаттандырылған талаптары, борышкердің кірістері мен шығыстары және оның мүлкі туралы ақпарат бар.</w:t>
      </w:r>
    </w:p>
    <w:p>
      <w:pPr>
        <w:spacing w:after="0"/>
        <w:ind w:left="0"/>
        <w:jc w:val="left"/>
      </w:pPr>
      <w:r>
        <w:rPr>
          <w:rFonts w:ascii="Times New Roman"/>
          <w:b/>
          <w:i w:val="false"/>
          <w:color w:val="000000"/>
        </w:rPr>
        <w:t xml:space="preserve"> 2-тарау. Ағымдағы ақпаратты толтыру бойынша түсіндірмелер</w:t>
      </w:r>
    </w:p>
    <w:p>
      <w:pPr>
        <w:spacing w:after="0"/>
        <w:ind w:left="0"/>
        <w:jc w:val="both"/>
      </w:pPr>
      <w:r>
        <w:rPr>
          <w:rFonts w:ascii="Times New Roman"/>
          <w:b w:val="false"/>
          <w:i w:val="false"/>
          <w:color w:val="000000"/>
          <w:sz w:val="28"/>
        </w:rPr>
        <w:t>
      4. Ағымдағы ақпарат келесідей толтырылады:</w:t>
      </w:r>
    </w:p>
    <w:p>
      <w:pPr>
        <w:spacing w:after="0"/>
        <w:ind w:left="0"/>
        <w:jc w:val="both"/>
      </w:pPr>
      <w:r>
        <w:rPr>
          <w:rFonts w:ascii="Times New Roman"/>
          <w:b w:val="false"/>
          <w:i w:val="false"/>
          <w:color w:val="000000"/>
          <w:sz w:val="28"/>
        </w:rPr>
        <w:t>
      1-жолда борышкердің жеке сәйкестендіру нөмірі / бизнес сәйкестендіру нөмірі көрсетіледі;</w:t>
      </w:r>
    </w:p>
    <w:p>
      <w:pPr>
        <w:spacing w:after="0"/>
        <w:ind w:left="0"/>
        <w:jc w:val="both"/>
      </w:pPr>
      <w:r>
        <w:rPr>
          <w:rFonts w:ascii="Times New Roman"/>
          <w:b w:val="false"/>
          <w:i w:val="false"/>
          <w:color w:val="000000"/>
          <w:sz w:val="28"/>
        </w:rPr>
        <w:t>
      2-жолда ағымдағы ақпарат ұсынылатын кезең (есепті кезең) көрсетіледі;</w:t>
      </w:r>
    </w:p>
    <w:p>
      <w:pPr>
        <w:spacing w:after="0"/>
        <w:ind w:left="0"/>
        <w:jc w:val="both"/>
      </w:pPr>
      <w:r>
        <w:rPr>
          <w:rFonts w:ascii="Times New Roman"/>
          <w:b w:val="false"/>
          <w:i w:val="false"/>
          <w:color w:val="000000"/>
          <w:sz w:val="28"/>
        </w:rPr>
        <w:t>
      3-жолда тегі, аты және әкесінің аты (егер бұл жеке басын куәландыратын құжатта көрсетілген болса) немесе борышкердің аты көрсетіледі;</w:t>
      </w:r>
    </w:p>
    <w:p>
      <w:pPr>
        <w:spacing w:after="0"/>
        <w:ind w:left="0"/>
        <w:jc w:val="both"/>
      </w:pPr>
      <w:r>
        <w:rPr>
          <w:rFonts w:ascii="Times New Roman"/>
          <w:b w:val="false"/>
          <w:i w:val="false"/>
          <w:color w:val="000000"/>
          <w:sz w:val="28"/>
        </w:rPr>
        <w:t>
      4-жолда оңалтушы басқарушының тегі, аты, әкесінің аты (егер ол жеке басын куәландыратын құжатта көрсетілген болса) көрсетіледі;</w:t>
      </w:r>
    </w:p>
    <w:p>
      <w:pPr>
        <w:spacing w:after="0"/>
        <w:ind w:left="0"/>
        <w:jc w:val="both"/>
      </w:pPr>
      <w:r>
        <w:rPr>
          <w:rFonts w:ascii="Times New Roman"/>
          <w:b w:val="false"/>
          <w:i w:val="false"/>
          <w:color w:val="000000"/>
          <w:sz w:val="28"/>
        </w:rPr>
        <w:t>
      5-жолда оңалту басқарушысының жеке сәйкестендіру нөмірі көрсетіледі;</w:t>
      </w:r>
    </w:p>
    <w:p>
      <w:pPr>
        <w:spacing w:after="0"/>
        <w:ind w:left="0"/>
        <w:jc w:val="both"/>
      </w:pPr>
      <w:r>
        <w:rPr>
          <w:rFonts w:ascii="Times New Roman"/>
          <w:b w:val="false"/>
          <w:i w:val="false"/>
          <w:color w:val="000000"/>
          <w:sz w:val="28"/>
        </w:rPr>
        <w:t>
      6-жолда ағымдағы ақпаратқа ұсынылған қосымшалар көрсетіледі;</w:t>
      </w:r>
    </w:p>
    <w:p>
      <w:pPr>
        <w:spacing w:after="0"/>
        <w:ind w:left="0"/>
        <w:jc w:val="both"/>
      </w:pPr>
      <w:r>
        <w:rPr>
          <w:rFonts w:ascii="Times New Roman"/>
          <w:b w:val="false"/>
          <w:i w:val="false"/>
          <w:color w:val="000000"/>
          <w:sz w:val="28"/>
        </w:rPr>
        <w:t>
      1-бөлімде оңалту жоспарында көзделген қаражат бөлігінде борышкердің кірісі туралы ақпарат бар;</w:t>
      </w:r>
    </w:p>
    <w:p>
      <w:pPr>
        <w:spacing w:after="0"/>
        <w:ind w:left="0"/>
        <w:jc w:val="both"/>
      </w:pPr>
      <w:r>
        <w:rPr>
          <w:rFonts w:ascii="Times New Roman"/>
          <w:b w:val="false"/>
          <w:i w:val="false"/>
          <w:color w:val="000000"/>
          <w:sz w:val="28"/>
        </w:rPr>
        <w:t>
      2-бөлім кредиторлардың талаптарын қанағаттандыру кестесінде қарастырылған кредиторлардың талаптарын қанағаттандыру туралы ақпаратты қамтиды;</w:t>
      </w:r>
    </w:p>
    <w:p>
      <w:pPr>
        <w:spacing w:after="0"/>
        <w:ind w:left="0"/>
        <w:jc w:val="both"/>
      </w:pPr>
      <w:r>
        <w:rPr>
          <w:rFonts w:ascii="Times New Roman"/>
          <w:b w:val="false"/>
          <w:i w:val="false"/>
          <w:color w:val="000000"/>
          <w:sz w:val="28"/>
        </w:rPr>
        <w:t>
      3-бөлімде оңалту жоспарында көзделген борышкерлердің шығыстары туралы, сондай-ақ іс жүзінде есептелген және төленген шығындар туралы мәліметтер келтірілген;</w:t>
      </w:r>
    </w:p>
    <w:p>
      <w:pPr>
        <w:spacing w:after="0"/>
        <w:ind w:left="0"/>
        <w:jc w:val="both"/>
      </w:pPr>
      <w:r>
        <w:rPr>
          <w:rFonts w:ascii="Times New Roman"/>
          <w:b w:val="false"/>
          <w:i w:val="false"/>
          <w:color w:val="000000"/>
          <w:sz w:val="28"/>
        </w:rPr>
        <w:t>
      4-бөлімде оңалту басқарушысының ұсынылған ақпараттың дәлдігі мен толықтығы үшін Қазақстан Республикасының заңнамасына сәйкес жауаптылығы көрсетілген.</w:t>
      </w:r>
    </w:p>
    <w:p>
      <w:pPr>
        <w:spacing w:after="0"/>
        <w:ind w:left="0"/>
        <w:jc w:val="both"/>
      </w:pPr>
      <w:r>
        <w:rPr>
          <w:rFonts w:ascii="Times New Roman"/>
          <w:b w:val="false"/>
          <w:i w:val="false"/>
          <w:color w:val="000000"/>
          <w:sz w:val="28"/>
        </w:rPr>
        <w:t>
      Ағымдағы ақпарат нысанына 1-қосымшада келесі мәліметтер келтірілген:</w:t>
      </w:r>
    </w:p>
    <w:p>
      <w:pPr>
        <w:spacing w:after="0"/>
        <w:ind w:left="0"/>
        <w:jc w:val="both"/>
      </w:pPr>
      <w:r>
        <w:rPr>
          <w:rFonts w:ascii="Times New Roman"/>
          <w:b w:val="false"/>
          <w:i w:val="false"/>
          <w:color w:val="000000"/>
          <w:sz w:val="28"/>
        </w:rPr>
        <w:t>
      1-жолда уақытша әкімшінің тегі, аты, әкесінің аты (егер ол жеке басын куәландыратын құжатта көрсетілген болса);</w:t>
      </w:r>
    </w:p>
    <w:p>
      <w:pPr>
        <w:spacing w:after="0"/>
        <w:ind w:left="0"/>
        <w:jc w:val="both"/>
      </w:pPr>
      <w:r>
        <w:rPr>
          <w:rFonts w:ascii="Times New Roman"/>
          <w:b w:val="false"/>
          <w:i w:val="false"/>
          <w:color w:val="000000"/>
          <w:sz w:val="28"/>
        </w:rPr>
        <w:t>
      2-жолда уақытша әкімші анықталады;</w:t>
      </w:r>
    </w:p>
    <w:p>
      <w:pPr>
        <w:spacing w:after="0"/>
        <w:ind w:left="0"/>
        <w:jc w:val="both"/>
      </w:pPr>
      <w:r>
        <w:rPr>
          <w:rFonts w:ascii="Times New Roman"/>
          <w:b w:val="false"/>
          <w:i w:val="false"/>
          <w:color w:val="000000"/>
          <w:sz w:val="28"/>
        </w:rPr>
        <w:t>
      3-жолда - оңалту ісін қозғау туралы шешім қабылданған күн;</w:t>
      </w:r>
    </w:p>
    <w:p>
      <w:pPr>
        <w:spacing w:after="0"/>
        <w:ind w:left="0"/>
        <w:jc w:val="both"/>
      </w:pPr>
      <w:r>
        <w:rPr>
          <w:rFonts w:ascii="Times New Roman"/>
          <w:b w:val="false"/>
          <w:i w:val="false"/>
          <w:color w:val="000000"/>
          <w:sz w:val="28"/>
        </w:rPr>
        <w:t>
      4-жолда - оңалту туралы іс қозғау және кредиторлардың талап қою тәртібі туралы уәкілетті органға хабарлама ұсынылған күн;</w:t>
      </w:r>
    </w:p>
    <w:p>
      <w:pPr>
        <w:spacing w:after="0"/>
        <w:ind w:left="0"/>
        <w:jc w:val="both"/>
      </w:pPr>
      <w:r>
        <w:rPr>
          <w:rFonts w:ascii="Times New Roman"/>
          <w:b w:val="false"/>
          <w:i w:val="false"/>
          <w:color w:val="000000"/>
          <w:sz w:val="28"/>
        </w:rPr>
        <w:t>
      5-жолда оңалту рәсімін қолдану туралы сот шешімінің күні;</w:t>
      </w:r>
    </w:p>
    <w:p>
      <w:pPr>
        <w:spacing w:after="0"/>
        <w:ind w:left="0"/>
        <w:jc w:val="both"/>
      </w:pPr>
      <w:r>
        <w:rPr>
          <w:rFonts w:ascii="Times New Roman"/>
          <w:b w:val="false"/>
          <w:i w:val="false"/>
          <w:color w:val="000000"/>
          <w:sz w:val="28"/>
        </w:rPr>
        <w:t>
      6-жолда оңалту рәсімін қолдану туралы сот шешімінің заңды күшіне енген күні;</w:t>
      </w:r>
    </w:p>
    <w:p>
      <w:pPr>
        <w:spacing w:after="0"/>
        <w:ind w:left="0"/>
        <w:jc w:val="both"/>
      </w:pPr>
      <w:r>
        <w:rPr>
          <w:rFonts w:ascii="Times New Roman"/>
          <w:b w:val="false"/>
          <w:i w:val="false"/>
          <w:color w:val="000000"/>
          <w:sz w:val="28"/>
        </w:rPr>
        <w:t>
      7-жолда - оңалтудың бекітілген жоспарына сәйкес оңалту рәсімінің мерзімі (жыл);</w:t>
      </w:r>
    </w:p>
    <w:p>
      <w:pPr>
        <w:spacing w:after="0"/>
        <w:ind w:left="0"/>
        <w:jc w:val="both"/>
      </w:pPr>
      <w:r>
        <w:rPr>
          <w:rFonts w:ascii="Times New Roman"/>
          <w:b w:val="false"/>
          <w:i w:val="false"/>
          <w:color w:val="000000"/>
          <w:sz w:val="28"/>
        </w:rPr>
        <w:t>
      8-жолда, уақытша әкімшінің уәкілетті органға кредиторлардың талаптарының тізілімін, сондай-ақ талаптары танылмаған кредиторлардың тізімін жіберген күні</w:t>
      </w:r>
    </w:p>
    <w:p>
      <w:pPr>
        <w:spacing w:after="0"/>
        <w:ind w:left="0"/>
        <w:jc w:val="both"/>
      </w:pPr>
      <w:r>
        <w:rPr>
          <w:rFonts w:ascii="Times New Roman"/>
          <w:b w:val="false"/>
          <w:i w:val="false"/>
          <w:color w:val="000000"/>
          <w:sz w:val="28"/>
        </w:rPr>
        <w:t>
      9-жолда - кредиторлардың бірінші жиналысын өткізу күні;</w:t>
      </w:r>
    </w:p>
    <w:p>
      <w:pPr>
        <w:spacing w:after="0"/>
        <w:ind w:left="0"/>
        <w:jc w:val="both"/>
      </w:pPr>
      <w:r>
        <w:rPr>
          <w:rFonts w:ascii="Times New Roman"/>
          <w:b w:val="false"/>
          <w:i w:val="false"/>
          <w:color w:val="000000"/>
          <w:sz w:val="28"/>
        </w:rPr>
        <w:t>
      10-жолда кредиторлар жиналысының оңалту жоспарын бекіткен күні;</w:t>
      </w:r>
    </w:p>
    <w:p>
      <w:pPr>
        <w:spacing w:after="0"/>
        <w:ind w:left="0"/>
        <w:jc w:val="both"/>
      </w:pPr>
      <w:r>
        <w:rPr>
          <w:rFonts w:ascii="Times New Roman"/>
          <w:b w:val="false"/>
          <w:i w:val="false"/>
          <w:color w:val="000000"/>
          <w:sz w:val="28"/>
        </w:rPr>
        <w:t>
      11-жолда кредиторларды оңалту жоспары бекітілген күн;</w:t>
      </w:r>
    </w:p>
    <w:p>
      <w:pPr>
        <w:spacing w:after="0"/>
        <w:ind w:left="0"/>
        <w:jc w:val="both"/>
      </w:pPr>
      <w:r>
        <w:rPr>
          <w:rFonts w:ascii="Times New Roman"/>
          <w:b w:val="false"/>
          <w:i w:val="false"/>
          <w:color w:val="000000"/>
          <w:sz w:val="28"/>
        </w:rPr>
        <w:t>
      12-жолда - оңалту жоспарын бекіту туралы сот шешімі заңды күшіне енген күн;</w:t>
      </w:r>
    </w:p>
    <w:p>
      <w:pPr>
        <w:spacing w:after="0"/>
        <w:ind w:left="0"/>
        <w:jc w:val="both"/>
      </w:pPr>
      <w:r>
        <w:rPr>
          <w:rFonts w:ascii="Times New Roman"/>
          <w:b w:val="false"/>
          <w:i w:val="false"/>
          <w:color w:val="000000"/>
          <w:sz w:val="28"/>
        </w:rPr>
        <w:t>
      13-жолда оңалту жоспарына өзгертулер мен толықтырулардың кредиторлар жиналысымен келісілген күні;</w:t>
      </w:r>
    </w:p>
    <w:p>
      <w:pPr>
        <w:spacing w:after="0"/>
        <w:ind w:left="0"/>
        <w:jc w:val="both"/>
      </w:pPr>
      <w:r>
        <w:rPr>
          <w:rFonts w:ascii="Times New Roman"/>
          <w:b w:val="false"/>
          <w:i w:val="false"/>
          <w:color w:val="000000"/>
          <w:sz w:val="28"/>
        </w:rPr>
        <w:t>
      14-жолда - оңалту жоспарына өзгерістер мен толықтырулар енгізу туралы өтініш сотқа жіберілген күн;</w:t>
      </w:r>
    </w:p>
    <w:p>
      <w:pPr>
        <w:spacing w:after="0"/>
        <w:ind w:left="0"/>
        <w:jc w:val="both"/>
      </w:pPr>
      <w:r>
        <w:rPr>
          <w:rFonts w:ascii="Times New Roman"/>
          <w:b w:val="false"/>
          <w:i w:val="false"/>
          <w:color w:val="000000"/>
          <w:sz w:val="28"/>
        </w:rPr>
        <w:t>
      15-жолда - оңалту жоспарына өзгерістер мен толықтыруларды бекіту туралы сот шешімі шыққан күн;</w:t>
      </w:r>
    </w:p>
    <w:p>
      <w:pPr>
        <w:spacing w:after="0"/>
        <w:ind w:left="0"/>
        <w:jc w:val="both"/>
      </w:pPr>
      <w:r>
        <w:rPr>
          <w:rFonts w:ascii="Times New Roman"/>
          <w:b w:val="false"/>
          <w:i w:val="false"/>
          <w:color w:val="000000"/>
          <w:sz w:val="28"/>
        </w:rPr>
        <w:t>
      16-жолда оңалту жоспарына өзгерістер мен толықтыруларды бекіту туралы сот шешімі заңды күшіне енген күн;</w:t>
      </w:r>
    </w:p>
    <w:p>
      <w:pPr>
        <w:spacing w:after="0"/>
        <w:ind w:left="0"/>
        <w:jc w:val="both"/>
      </w:pPr>
      <w:r>
        <w:rPr>
          <w:rFonts w:ascii="Times New Roman"/>
          <w:b w:val="false"/>
          <w:i w:val="false"/>
          <w:color w:val="000000"/>
          <w:sz w:val="28"/>
        </w:rPr>
        <w:t>
      17-жолда оңалту рәсімін тоқтату туралы сотқа жүгінген күн;</w:t>
      </w:r>
    </w:p>
    <w:p>
      <w:pPr>
        <w:spacing w:after="0"/>
        <w:ind w:left="0"/>
        <w:jc w:val="both"/>
      </w:pPr>
      <w:r>
        <w:rPr>
          <w:rFonts w:ascii="Times New Roman"/>
          <w:b w:val="false"/>
          <w:i w:val="false"/>
          <w:color w:val="000000"/>
          <w:sz w:val="28"/>
        </w:rPr>
        <w:t>
      18-жолда - оңалту рәсімін тоқтату туралы сот шешімі шыққан күн;</w:t>
      </w:r>
    </w:p>
    <w:p>
      <w:pPr>
        <w:spacing w:after="0"/>
        <w:ind w:left="0"/>
        <w:jc w:val="both"/>
      </w:pPr>
      <w:r>
        <w:rPr>
          <w:rFonts w:ascii="Times New Roman"/>
          <w:b w:val="false"/>
          <w:i w:val="false"/>
          <w:color w:val="000000"/>
          <w:sz w:val="28"/>
        </w:rPr>
        <w:t>
      19-жолда оңалту рәсімін тоқтату туралы сот шешімі заңды күшіне енген күн;</w:t>
      </w:r>
    </w:p>
    <w:p>
      <w:pPr>
        <w:spacing w:after="0"/>
        <w:ind w:left="0"/>
        <w:jc w:val="both"/>
      </w:pPr>
      <w:r>
        <w:rPr>
          <w:rFonts w:ascii="Times New Roman"/>
          <w:b w:val="false"/>
          <w:i w:val="false"/>
          <w:color w:val="000000"/>
          <w:sz w:val="28"/>
        </w:rPr>
        <w:t xml:space="preserve">
      "Оңалту және банкроттық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оңалту рәсімін тоқтатудың негіздерінің 20-тармағында</w:t>
      </w:r>
    </w:p>
    <w:p>
      <w:pPr>
        <w:spacing w:after="0"/>
        <w:ind w:left="0"/>
        <w:jc w:val="both"/>
      </w:pPr>
      <w:r>
        <w:rPr>
          <w:rFonts w:ascii="Times New Roman"/>
          <w:b w:val="false"/>
          <w:i w:val="false"/>
          <w:color w:val="000000"/>
          <w:sz w:val="28"/>
        </w:rPr>
        <w:t>
      21-жолда - борышкердің қаржылық тұрақтылығы туралы қорытынды жасалған күн;</w:t>
      </w:r>
    </w:p>
    <w:p>
      <w:pPr>
        <w:spacing w:after="0"/>
        <w:ind w:left="0"/>
        <w:jc w:val="both"/>
      </w:pPr>
      <w:r>
        <w:rPr>
          <w:rFonts w:ascii="Times New Roman"/>
          <w:b w:val="false"/>
          <w:i w:val="false"/>
          <w:color w:val="000000"/>
          <w:sz w:val="28"/>
        </w:rPr>
        <w:t>
      22-жолда - оңалту рәсімін тоқтату, борышкерді банкрот деп тану және оны банкроттық туралы іс жүргізудің басталуымен тарату туралы сот шешімі шығарылған күн.</w:t>
      </w:r>
    </w:p>
    <w:p>
      <w:pPr>
        <w:spacing w:after="0"/>
        <w:ind w:left="0"/>
        <w:jc w:val="both"/>
      </w:pPr>
      <w:r>
        <w:rPr>
          <w:rFonts w:ascii="Times New Roman"/>
          <w:b w:val="false"/>
          <w:i w:val="false"/>
          <w:color w:val="000000"/>
          <w:sz w:val="28"/>
        </w:rPr>
        <w:t>
      Ағымдағы ақпарат нысанына 2-қосымшада несие берушілердің кредиторлық берешегі туралы мәліметтер, оның ішінде: ЖСН / БСН, кредитордың толық аты-жөні, тізілімге енгізілген кредиторлардың талаптарының мөлшері, кредиторлардың қанағаттандырылған талаптары туралы мәліметтер, сондай-ақ ақпарат бар. борышкердің оңалту рәсімін қолдану туралы сот шешімі заңды күшіне енгеннен кейін туындайтын міндеттемелері туралы.</w:t>
      </w:r>
    </w:p>
    <w:p>
      <w:pPr>
        <w:spacing w:after="0"/>
        <w:ind w:left="0"/>
        <w:jc w:val="both"/>
      </w:pPr>
      <w:r>
        <w:rPr>
          <w:rFonts w:ascii="Times New Roman"/>
          <w:b w:val="false"/>
          <w:i w:val="false"/>
          <w:color w:val="000000"/>
          <w:sz w:val="28"/>
        </w:rPr>
        <w:t>
      Ағымдағы ақпараттық нысанға 3-қосымшада кредиторлар комитетінің (кредиторлар жиналысы) отырысы туралы ақпарат: жиналыс өткізілген күні, қабылданған шешім және дауыс саны көрсетілген.</w:t>
      </w:r>
    </w:p>
    <w:p>
      <w:pPr>
        <w:spacing w:after="0"/>
        <w:ind w:left="0"/>
        <w:jc w:val="both"/>
      </w:pPr>
      <w:r>
        <w:rPr>
          <w:rFonts w:ascii="Times New Roman"/>
          <w:b w:val="false"/>
          <w:i w:val="false"/>
          <w:color w:val="000000"/>
          <w:sz w:val="28"/>
        </w:rPr>
        <w:t>
      Ағымдағы ақпарат нысанына 4-қосымша қалпына келтіру жоспарының орындалуы туралы ақпарат береді:</w:t>
      </w:r>
    </w:p>
    <w:p>
      <w:pPr>
        <w:spacing w:after="0"/>
        <w:ind w:left="0"/>
        <w:jc w:val="both"/>
      </w:pPr>
      <w:r>
        <w:rPr>
          <w:rFonts w:ascii="Times New Roman"/>
          <w:b w:val="false"/>
          <w:i w:val="false"/>
          <w:color w:val="000000"/>
          <w:sz w:val="28"/>
        </w:rPr>
        <w:t>
      1-бөлімде оңалту рәсімі кезінде алынған ақша сомасы көрсетіледі;</w:t>
      </w:r>
    </w:p>
    <w:p>
      <w:pPr>
        <w:spacing w:after="0"/>
        <w:ind w:left="0"/>
        <w:jc w:val="both"/>
      </w:pPr>
      <w:r>
        <w:rPr>
          <w:rFonts w:ascii="Times New Roman"/>
          <w:b w:val="false"/>
          <w:i w:val="false"/>
          <w:color w:val="000000"/>
          <w:sz w:val="28"/>
        </w:rPr>
        <w:t>
      2-бөлімде оңалту жоспарының кіріс бөлігі, кіріс түрлері мен нақты кірістер;</w:t>
      </w:r>
    </w:p>
    <w:p>
      <w:pPr>
        <w:spacing w:after="0"/>
        <w:ind w:left="0"/>
        <w:jc w:val="both"/>
      </w:pPr>
      <w:r>
        <w:rPr>
          <w:rFonts w:ascii="Times New Roman"/>
          <w:b w:val="false"/>
          <w:i w:val="false"/>
          <w:color w:val="000000"/>
          <w:sz w:val="28"/>
        </w:rPr>
        <w:t>
      3-бөлімде кредиторлардың талаптарын кезек бойынша қанағаттандыру кестесінің орындалуы.</w:t>
      </w:r>
    </w:p>
    <w:p>
      <w:pPr>
        <w:spacing w:after="0"/>
        <w:ind w:left="0"/>
        <w:jc w:val="both"/>
      </w:pPr>
      <w:r>
        <w:rPr>
          <w:rFonts w:ascii="Times New Roman"/>
          <w:b w:val="false"/>
          <w:i w:val="false"/>
          <w:color w:val="000000"/>
          <w:sz w:val="28"/>
        </w:rPr>
        <w:t>
      Ағымдағы ақпарат нысанына 5-қосымшада борышкердің шығындары туралы ақпарат көрсетілген:</w:t>
      </w:r>
    </w:p>
    <w:p>
      <w:pPr>
        <w:spacing w:after="0"/>
        <w:ind w:left="0"/>
        <w:jc w:val="both"/>
      </w:pPr>
      <w:r>
        <w:rPr>
          <w:rFonts w:ascii="Times New Roman"/>
          <w:b w:val="false"/>
          <w:i w:val="false"/>
          <w:color w:val="000000"/>
          <w:sz w:val="28"/>
        </w:rPr>
        <w:t>
      1-бөлімде оңалту жоспарымен бекітілген борышкердің әкімшілік шығындары, есептелген және өтелген шығыстар;</w:t>
      </w:r>
    </w:p>
    <w:p>
      <w:pPr>
        <w:spacing w:after="0"/>
        <w:ind w:left="0"/>
        <w:jc w:val="both"/>
      </w:pPr>
      <w:r>
        <w:rPr>
          <w:rFonts w:ascii="Times New Roman"/>
          <w:b w:val="false"/>
          <w:i w:val="false"/>
          <w:color w:val="000000"/>
          <w:sz w:val="28"/>
        </w:rPr>
        <w:t>
      2-бөлімде ақы төлеу күні мен негізін көрсете отырып, оңалту басқарушысының қосымша сыйақының есептелген және төленген сомасы көрсетіледі.</w:t>
      </w:r>
    </w:p>
    <w:p>
      <w:pPr>
        <w:spacing w:after="0"/>
        <w:ind w:left="0"/>
        <w:jc w:val="both"/>
      </w:pPr>
      <w:r>
        <w:rPr>
          <w:rFonts w:ascii="Times New Roman"/>
          <w:b w:val="false"/>
          <w:i w:val="false"/>
          <w:color w:val="000000"/>
          <w:sz w:val="28"/>
        </w:rPr>
        <w:t>
      Ағымдағы ақпарат нысанына 6-қосымшада оңалту рәсімін қолдану күніне олардың атауы мен құнын көрсете отырып, борышкердің активтері көрсетіледі. Мүліктің бағалау құны көрсетілуге ​​тиіс, ол болмаған жағдайда - қаржылық жағдай туралы есептік құны.</w:t>
      </w:r>
    </w:p>
    <w:p>
      <w:pPr>
        <w:spacing w:after="0"/>
        <w:ind w:left="0"/>
        <w:jc w:val="both"/>
      </w:pPr>
      <w:r>
        <w:rPr>
          <w:rFonts w:ascii="Times New Roman"/>
          <w:b w:val="false"/>
          <w:i w:val="false"/>
          <w:color w:val="000000"/>
          <w:sz w:val="28"/>
        </w:rPr>
        <w:t>
      Ағымдағы ақпарат нысанына 7-қосымшада борышкердің мүлкін сату туралы ақпарат көрсетіледі: есептік (баланстық) құны, лоттың минималды бағасы, бастапқы бағасы, сату бағасы, сондай-ақ аукцион өткізілетін күн, өткізу әдісі, сатылған мүліктің атауы және техникалық жағдайы, клиент туралы мәліметтер. .</w:t>
      </w:r>
    </w:p>
    <w:p>
      <w:pPr>
        <w:spacing w:after="0"/>
        <w:ind w:left="0"/>
        <w:jc w:val="both"/>
      </w:pPr>
      <w:r>
        <w:rPr>
          <w:rFonts w:ascii="Times New Roman"/>
          <w:b w:val="false"/>
          <w:i w:val="false"/>
          <w:color w:val="000000"/>
          <w:sz w:val="28"/>
        </w:rPr>
        <w:t>
      Ағымдағы ақпарат нысанына 8-қосымшада борышкердің мүлкін қайтару туралы ақпарат: қайтарылған мүліктің жалпы құны, қайтарылған мүліктің атауы, қысқаша сипаттамасы және күні көрсетілген.</w:t>
      </w:r>
    </w:p>
    <w:p>
      <w:pPr>
        <w:spacing w:after="0"/>
        <w:ind w:left="0"/>
        <w:jc w:val="both"/>
      </w:pPr>
      <w:r>
        <w:rPr>
          <w:rFonts w:ascii="Times New Roman"/>
          <w:b w:val="false"/>
          <w:i w:val="false"/>
          <w:color w:val="000000"/>
          <w:sz w:val="28"/>
        </w:rPr>
        <w:t>
      Ағымдағы ақпарат нысанына 9-қосымшада көрсетілген дебиторлық берешекті өндіріп алу және есептен шығару шаралары көрсетілген:</w:t>
      </w:r>
    </w:p>
    <w:p>
      <w:pPr>
        <w:spacing w:after="0"/>
        <w:ind w:left="0"/>
        <w:jc w:val="both"/>
      </w:pPr>
      <w:r>
        <w:rPr>
          <w:rFonts w:ascii="Times New Roman"/>
          <w:b w:val="false"/>
          <w:i w:val="false"/>
          <w:color w:val="000000"/>
          <w:sz w:val="28"/>
        </w:rPr>
        <w:t>
      қалпына келтіру жоспарында қарастырылған және оңалту рәсімі кезінде туындаған дебиторлық берешектің жалпы сомасының 1-бөлімінде;</w:t>
      </w:r>
    </w:p>
    <w:p>
      <w:pPr>
        <w:spacing w:after="0"/>
        <w:ind w:left="0"/>
        <w:jc w:val="both"/>
      </w:pPr>
      <w:r>
        <w:rPr>
          <w:rFonts w:ascii="Times New Roman"/>
          <w:b w:val="false"/>
          <w:i w:val="false"/>
          <w:color w:val="000000"/>
          <w:sz w:val="28"/>
        </w:rPr>
        <w:t>
      қалпына келтіру жоспарымен қарастырылған және оңалту рәсімі кезінде туындаған борышкердің жиналған қарыздарының жалпы сомасының 2-бөлімінде;</w:t>
      </w:r>
    </w:p>
    <w:p>
      <w:pPr>
        <w:spacing w:after="0"/>
        <w:ind w:left="0"/>
        <w:jc w:val="both"/>
      </w:pPr>
      <w:r>
        <w:rPr>
          <w:rFonts w:ascii="Times New Roman"/>
          <w:b w:val="false"/>
          <w:i w:val="false"/>
          <w:color w:val="000000"/>
          <w:sz w:val="28"/>
        </w:rPr>
        <w:t>
      борышкердің қалпына келтіру жоспарымен қарастырылған және оңалту рәсімі кезінде туындаған жалпы сомасының 3-бөлімінде;</w:t>
      </w:r>
    </w:p>
    <w:p>
      <w:pPr>
        <w:spacing w:after="0"/>
        <w:ind w:left="0"/>
        <w:jc w:val="both"/>
      </w:pPr>
      <w:r>
        <w:rPr>
          <w:rFonts w:ascii="Times New Roman"/>
          <w:b w:val="false"/>
          <w:i w:val="false"/>
          <w:color w:val="000000"/>
          <w:sz w:val="28"/>
        </w:rPr>
        <w:t>
      қалпына келтіру жоспарында қарастырылған және оңалту рәсімі кезінде туындаған алынбаған дебиторлық берешек балансының жалпы сомасының 4-бөлімінде.</w:t>
      </w:r>
    </w:p>
    <w:p>
      <w:pPr>
        <w:spacing w:after="0"/>
        <w:ind w:left="0"/>
        <w:jc w:val="both"/>
      </w:pPr>
      <w:r>
        <w:rPr>
          <w:rFonts w:ascii="Times New Roman"/>
          <w:b w:val="false"/>
          <w:i w:val="false"/>
          <w:color w:val="000000"/>
          <w:sz w:val="28"/>
        </w:rPr>
        <w:t>
      Ескертпе: аббревиатураны ашып жазу:</w:t>
      </w:r>
    </w:p>
    <w:p>
      <w:pPr>
        <w:spacing w:after="0"/>
        <w:ind w:left="0"/>
        <w:jc w:val="both"/>
      </w:pPr>
      <w:r>
        <w:rPr>
          <w:rFonts w:ascii="Times New Roman"/>
          <w:b w:val="false"/>
          <w:i w:val="false"/>
          <w:color w:val="000000"/>
          <w:sz w:val="28"/>
        </w:rPr>
        <w:t>
      ¹ Қазақстан Республикасы Ұлттық Банк құны бойынша теңгеде көрсетілетін ақша шетел валютасында;</w:t>
      </w:r>
    </w:p>
    <w:p>
      <w:pPr>
        <w:spacing w:after="0"/>
        <w:ind w:left="0"/>
        <w:jc w:val="both"/>
      </w:pPr>
      <w:r>
        <w:rPr>
          <w:rFonts w:ascii="Times New Roman"/>
          <w:b w:val="false"/>
          <w:i w:val="false"/>
          <w:color w:val="000000"/>
          <w:sz w:val="28"/>
        </w:rPr>
        <w:t>
      ² мүліктің бағаланған құны, ол болмаса - теңгерімдік құны көрсетіледі;</w:t>
      </w:r>
    </w:p>
    <w:p>
      <w:pPr>
        <w:spacing w:after="0"/>
        <w:ind w:left="0"/>
        <w:jc w:val="both"/>
      </w:pPr>
      <w:r>
        <w:rPr>
          <w:rFonts w:ascii="Times New Roman"/>
          <w:b w:val="false"/>
          <w:i w:val="false"/>
          <w:color w:val="000000"/>
          <w:sz w:val="28"/>
        </w:rPr>
        <w:t>
      аббревиатураны ашып жазу:</w:t>
      </w:r>
    </w:p>
    <w:p>
      <w:pPr>
        <w:spacing w:after="0"/>
        <w:ind w:left="0"/>
        <w:jc w:val="both"/>
      </w:pPr>
      <w:r>
        <w:rPr>
          <w:rFonts w:ascii="Times New Roman"/>
          <w:b w:val="false"/>
          <w:i w:val="false"/>
          <w:color w:val="000000"/>
          <w:sz w:val="28"/>
        </w:rPr>
        <w:t>
      БСН -- бизнес-сәйкестендiру нөмiрi;</w:t>
      </w:r>
    </w:p>
    <w:p>
      <w:pPr>
        <w:spacing w:after="0"/>
        <w:ind w:left="0"/>
        <w:jc w:val="both"/>
      </w:pPr>
      <w:r>
        <w:rPr>
          <w:rFonts w:ascii="Times New Roman"/>
          <w:b w:val="false"/>
          <w:i w:val="false"/>
          <w:color w:val="000000"/>
          <w:sz w:val="28"/>
        </w:rPr>
        <w:t>
      ЖСН -- жеке сәйкестендiру нөмiрi;</w:t>
      </w:r>
    </w:p>
    <w:p>
      <w:pPr>
        <w:spacing w:after="0"/>
        <w:ind w:left="0"/>
        <w:jc w:val="both"/>
      </w:pPr>
      <w:r>
        <w:rPr>
          <w:rFonts w:ascii="Times New Roman"/>
          <w:b w:val="false"/>
          <w:i w:val="false"/>
          <w:color w:val="000000"/>
          <w:sz w:val="28"/>
        </w:rPr>
        <w:t>
      млн. -- миллион;</w:t>
      </w:r>
    </w:p>
    <w:p>
      <w:pPr>
        <w:spacing w:after="0"/>
        <w:ind w:left="0"/>
        <w:jc w:val="both"/>
      </w:pPr>
      <w:r>
        <w:rPr>
          <w:rFonts w:ascii="Times New Roman"/>
          <w:b w:val="false"/>
          <w:i w:val="false"/>
          <w:color w:val="000000"/>
          <w:sz w:val="28"/>
        </w:rPr>
        <w:t>
      млрд. -- миллиард;</w:t>
      </w:r>
    </w:p>
    <w:p>
      <w:pPr>
        <w:spacing w:after="0"/>
        <w:ind w:left="0"/>
        <w:jc w:val="both"/>
      </w:pPr>
      <w:r>
        <w:rPr>
          <w:rFonts w:ascii="Times New Roman"/>
          <w:b w:val="false"/>
          <w:i w:val="false"/>
          <w:color w:val="000000"/>
          <w:sz w:val="28"/>
        </w:rPr>
        <w:t>
      мың. -- мың тенге.</w:t>
      </w:r>
    </w:p>
    <w:p>
      <w:pPr>
        <w:spacing w:after="0"/>
        <w:ind w:left="0"/>
        <w:jc w:val="both"/>
      </w:pPr>
      <w:r>
        <w:rPr>
          <w:rFonts w:ascii="Times New Roman"/>
          <w:b w:val="false"/>
          <w:i w:val="false"/>
          <w:color w:val="000000"/>
          <w:sz w:val="28"/>
        </w:rPr>
        <w:t>
      Т.А.Ә. -- тегі, аты, әкесінің аты (егер ол жеке басын куәландыратын құжатта көрсетілсе).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w:t>
            </w:r>
            <w:r>
              <w:br/>
            </w:r>
            <w:r>
              <w:rPr>
                <w:rFonts w:ascii="Times New Roman"/>
                <w:b w:val="false"/>
                <w:i w:val="false"/>
                <w:color w:val="000000"/>
                <w:sz w:val="20"/>
              </w:rPr>
              <w:t xml:space="preserve">Бірінші орынбасары - </w:t>
            </w:r>
            <w:r>
              <w:br/>
            </w:r>
            <w:r>
              <w:rPr>
                <w:rFonts w:ascii="Times New Roman"/>
                <w:b w:val="false"/>
                <w:i w:val="false"/>
                <w:color w:val="000000"/>
                <w:sz w:val="20"/>
              </w:rPr>
              <w:t>Қаржы министрінің</w:t>
            </w:r>
            <w:r>
              <w:br/>
            </w:r>
            <w:r>
              <w:rPr>
                <w:rFonts w:ascii="Times New Roman"/>
                <w:b w:val="false"/>
                <w:i w:val="false"/>
                <w:color w:val="000000"/>
                <w:sz w:val="20"/>
              </w:rPr>
              <w:t>2020 жылғы 16 сәуірдегі</w:t>
            </w:r>
            <w:r>
              <w:br/>
            </w:r>
            <w:r>
              <w:rPr>
                <w:rFonts w:ascii="Times New Roman"/>
                <w:b w:val="false"/>
                <w:i w:val="false"/>
                <w:color w:val="000000"/>
                <w:sz w:val="20"/>
              </w:rPr>
              <w:t>№ 390 бұйрығына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Әкімшілік деректерді</w:t>
            </w:r>
            <w:r>
              <w:br/>
            </w:r>
            <w:r>
              <w:rPr>
                <w:rFonts w:ascii="Times New Roman"/>
                <w:b w:val="false"/>
                <w:i w:val="false"/>
                <w:color w:val="000000"/>
                <w:sz w:val="20"/>
              </w:rPr>
              <w:t>жинауға арналған нысан</w:t>
            </w:r>
          </w:p>
        </w:tc>
      </w:tr>
    </w:tbl>
    <w:p>
      <w:pPr>
        <w:spacing w:after="0"/>
        <w:ind w:left="0"/>
        <w:jc w:val="left"/>
      </w:pPr>
      <w:r>
        <w:rPr>
          <w:rFonts w:ascii="Times New Roman"/>
          <w:b/>
          <w:i w:val="false"/>
          <w:color w:val="000000"/>
        </w:rPr>
        <w:t xml:space="preserve"> Әкімшілік деректер нысаны www.minfin.gov.kz интернет-ресурсында орналастырылған</w:t>
      </w:r>
    </w:p>
    <w:p>
      <w:pPr>
        <w:spacing w:after="0"/>
        <w:ind w:left="0"/>
        <w:jc w:val="both"/>
      </w:pPr>
      <w:r>
        <w:rPr>
          <w:rFonts w:ascii="Times New Roman"/>
          <w:b w:val="false"/>
          <w:i w:val="false"/>
          <w:color w:val="000000"/>
          <w:sz w:val="28"/>
        </w:rPr>
        <w:t xml:space="preserve">
       Оңалту және банкроттық саласындағы уәкілетті органға оңалту рәсімінің барысы туралы ағымдағы ақпаратты беру жөніндегі міндеттің орындалмауы немесе тиісінше орындалмауы "Әкімшілік құқық бұзушылық туралы" Қазақстан Республикасы Кодексінің 179-бабының </w:t>
      </w:r>
      <w:r>
        <w:rPr>
          <w:rFonts w:ascii="Times New Roman"/>
          <w:b w:val="false"/>
          <w:i w:val="false"/>
          <w:color w:val="000000"/>
          <w:sz w:val="28"/>
        </w:rPr>
        <w:t>4-тармағына</w:t>
      </w:r>
      <w:r>
        <w:rPr>
          <w:rFonts w:ascii="Times New Roman"/>
          <w:b w:val="false"/>
          <w:i w:val="false"/>
          <w:color w:val="000000"/>
          <w:sz w:val="28"/>
        </w:rPr>
        <w:t xml:space="preserve"> сәйкес әкімшілік жауапкершілікке әкеп соғады.</w:t>
      </w:r>
    </w:p>
    <w:p>
      <w:pPr>
        <w:spacing w:after="0"/>
        <w:ind w:left="0"/>
        <w:jc w:val="both"/>
      </w:pPr>
      <w:r>
        <w:rPr>
          <w:rFonts w:ascii="Times New Roman"/>
          <w:b w:val="false"/>
          <w:i w:val="false"/>
          <w:color w:val="000000"/>
          <w:sz w:val="28"/>
        </w:rPr>
        <w:t>
      Ағымдағы ақпарат оңалту рәсімінің барысы туралы</w:t>
      </w:r>
    </w:p>
    <w:p>
      <w:pPr>
        <w:spacing w:after="0"/>
        <w:ind w:left="0"/>
        <w:jc w:val="both"/>
      </w:pPr>
      <w:r>
        <w:rPr>
          <w:rFonts w:ascii="Times New Roman"/>
          <w:b w:val="false"/>
          <w:i w:val="false"/>
          <w:color w:val="000000"/>
          <w:sz w:val="28"/>
        </w:rPr>
        <w:t>
      Индекс: БРТБАА-1</w:t>
      </w:r>
    </w:p>
    <w:p>
      <w:pPr>
        <w:spacing w:after="0"/>
        <w:ind w:left="0"/>
        <w:jc w:val="both"/>
      </w:pPr>
      <w:r>
        <w:rPr>
          <w:rFonts w:ascii="Times New Roman"/>
          <w:b w:val="false"/>
          <w:i w:val="false"/>
          <w:color w:val="000000"/>
          <w:sz w:val="28"/>
        </w:rPr>
        <w:t>
      есепті кезең __________ 202__ ж. (ай)</w:t>
      </w:r>
    </w:p>
    <w:p>
      <w:pPr>
        <w:spacing w:after="0"/>
        <w:ind w:left="0"/>
        <w:jc w:val="both"/>
      </w:pPr>
      <w:r>
        <w:rPr>
          <w:rFonts w:ascii="Times New Roman"/>
          <w:b w:val="false"/>
          <w:i w:val="false"/>
          <w:color w:val="000000"/>
          <w:sz w:val="28"/>
        </w:rPr>
        <w:t>
      Жиілігі: ай сайын</w:t>
      </w:r>
    </w:p>
    <w:p>
      <w:pPr>
        <w:spacing w:after="0"/>
        <w:ind w:left="0"/>
        <w:jc w:val="both"/>
      </w:pPr>
      <w:r>
        <w:rPr>
          <w:rFonts w:ascii="Times New Roman"/>
          <w:b w:val="false"/>
          <w:i w:val="false"/>
          <w:color w:val="000000"/>
          <w:sz w:val="28"/>
        </w:rPr>
        <w:t>
      Ақпараттық шеңбер: банкроттық саласындағы әкімші</w:t>
      </w:r>
    </w:p>
    <w:p>
      <w:pPr>
        <w:spacing w:after="0"/>
        <w:ind w:left="0"/>
        <w:jc w:val="both"/>
      </w:pPr>
      <w:r>
        <w:rPr>
          <w:rFonts w:ascii="Times New Roman"/>
          <w:b w:val="false"/>
          <w:i w:val="false"/>
          <w:color w:val="000000"/>
          <w:sz w:val="28"/>
        </w:rPr>
        <w:t>
      тиісті мемлекеттік кірістер аумақтық органына есепті кезеңнен кейінгі айдың 5-күнінен кешіктірілмей беріледі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000000"/>
          <w:sz w:val="28"/>
        </w:rPr>
        <w:t xml:space="preserve">
      Банкроттық рәсімінің жүзеге асырылу барысы туралы ағымдағы ақпарат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93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093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46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46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М.О.</w:t>
      </w:r>
    </w:p>
    <w:p>
      <w:pPr>
        <w:spacing w:after="0"/>
        <w:ind w:left="0"/>
        <w:jc w:val="both"/>
      </w:pPr>
      <w:r>
        <w:rPr>
          <w:rFonts w:ascii="Times New Roman"/>
          <w:b w:val="false"/>
          <w:i w:val="false"/>
          <w:color w:val="000000"/>
          <w:sz w:val="28"/>
        </w:rPr>
        <w:t>
      Жалпы ақпарат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88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889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Кредиторлық берешек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Өткізілген кредиторлар комитетінің отырыстары (кредиторлар жиналысы) туралы ақпарат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Банкроттың мүліктік массасы туралы мәлімет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жалғасы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Дебиторлық берешек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1-бөлім. Әкімшілік шығыстар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49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149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Салық және басқа да міндетті бюджетке төлемдер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Банкроттық рәсімі шеңберіндегі тауар, жұмыс және қызмет жеткізушілері туралы ақпарат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Банкроттық туралы іс қозғалғанға дейін 3 (үш) жыл ішінде жасалған мәмілелер туралы ақпарат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Әдейi банкроттық белгілерін анықтау туралы ақпарат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Нысанды толтыруға арналған түсіндірме жазба  "Банкроттық рәсімін іске асыру туралы ағымдағы ақпарат" әкімшілік деректер, сондай-ақ оның қосымшалары (1, 2, 3, 4, 5, 6, 7, 8 және 9).  (Индекс: БРТБАА-1; жиілігі ай сайын)  1-тарау. Жалпы ережелер</w:t>
      </w:r>
    </w:p>
    <w:p>
      <w:pPr>
        <w:spacing w:after="0"/>
        <w:ind w:left="0"/>
        <w:jc w:val="both"/>
      </w:pPr>
      <w:r>
        <w:rPr>
          <w:rFonts w:ascii="Times New Roman"/>
          <w:b w:val="false"/>
          <w:i w:val="false"/>
          <w:color w:val="000000"/>
          <w:sz w:val="28"/>
        </w:rPr>
        <w:t>
      1. Банкроттық рәсімінің барысы туралы ағымдағы ақпарат (бұдан әрі - ағымдағы ақпарат) нысанды және оның қосымшаларын (1, 2, 3, 4, 5, 6, 7, 8 және 9) ақпаратты егжей-тегжейлі көрсетуге арналған.</w:t>
      </w:r>
    </w:p>
    <w:p>
      <w:pPr>
        <w:spacing w:after="0"/>
        <w:ind w:left="0"/>
        <w:jc w:val="both"/>
      </w:pPr>
      <w:r>
        <w:rPr>
          <w:rFonts w:ascii="Times New Roman"/>
          <w:b w:val="false"/>
          <w:i w:val="false"/>
          <w:color w:val="000000"/>
          <w:sz w:val="28"/>
        </w:rPr>
        <w:t>
      2. Бұл нақтылау банкроттық рәсімінің барысы туралы ағымдағы ақпаратты толтыруға қойылатын жалпы талаптарды, сондай-ақ оның қосымшаларын (1, 2, 3, 4, 5, 6, 7, 8, 9) анықтайды.</w:t>
      </w:r>
    </w:p>
    <w:p>
      <w:pPr>
        <w:spacing w:after="0"/>
        <w:ind w:left="0"/>
        <w:jc w:val="both"/>
      </w:pPr>
      <w:r>
        <w:rPr>
          <w:rFonts w:ascii="Times New Roman"/>
          <w:b w:val="false"/>
          <w:i w:val="false"/>
          <w:color w:val="000000"/>
          <w:sz w:val="28"/>
        </w:rPr>
        <w:t>
      3. Банкроттық рәсімінің барысы туралы ағымдағы ақпаратта кредиторлар талаптарының тізіліміне енгізілген талаптардың сомасы және кредиторлардың қанағаттандырылған талаптары, борышкердің кірістері мен шығыстары және оның мүлкі туралы ақпарат бар.</w:t>
      </w:r>
    </w:p>
    <w:p>
      <w:pPr>
        <w:spacing w:after="0"/>
        <w:ind w:left="0"/>
        <w:jc w:val="left"/>
      </w:pPr>
      <w:r>
        <w:rPr>
          <w:rFonts w:ascii="Times New Roman"/>
          <w:b/>
          <w:i w:val="false"/>
          <w:color w:val="000000"/>
        </w:rPr>
        <w:t xml:space="preserve"> 2-тарау. Ағымдағы ақпаратты толтыру бойынша түсіндірмелер</w:t>
      </w:r>
    </w:p>
    <w:p>
      <w:pPr>
        <w:spacing w:after="0"/>
        <w:ind w:left="0"/>
        <w:jc w:val="both"/>
      </w:pPr>
      <w:r>
        <w:rPr>
          <w:rFonts w:ascii="Times New Roman"/>
          <w:b w:val="false"/>
          <w:i w:val="false"/>
          <w:color w:val="000000"/>
          <w:sz w:val="28"/>
        </w:rPr>
        <w:t>
      4. Ағымдағы ақпарат келесі т8рде толтырылады:</w:t>
      </w:r>
    </w:p>
    <w:p>
      <w:pPr>
        <w:spacing w:after="0"/>
        <w:ind w:left="0"/>
        <w:jc w:val="both"/>
      </w:pPr>
      <w:r>
        <w:rPr>
          <w:rFonts w:ascii="Times New Roman"/>
          <w:b w:val="false"/>
          <w:i w:val="false"/>
          <w:color w:val="000000"/>
          <w:sz w:val="28"/>
        </w:rPr>
        <w:t>
      1-жолда банкроттықтың жеке сәйкестендіру нөмірі / бизнес сәйкестендіру нөмірі көрсетіледі;</w:t>
      </w:r>
    </w:p>
    <w:p>
      <w:pPr>
        <w:spacing w:after="0"/>
        <w:ind w:left="0"/>
        <w:jc w:val="both"/>
      </w:pPr>
      <w:r>
        <w:rPr>
          <w:rFonts w:ascii="Times New Roman"/>
          <w:b w:val="false"/>
          <w:i w:val="false"/>
          <w:color w:val="000000"/>
          <w:sz w:val="28"/>
        </w:rPr>
        <w:t>
      2-жолда ағымдағы ақпарат ұсынылатын кезең (есепті кезең) көрсетіледі;</w:t>
      </w:r>
    </w:p>
    <w:p>
      <w:pPr>
        <w:spacing w:after="0"/>
        <w:ind w:left="0"/>
        <w:jc w:val="both"/>
      </w:pPr>
      <w:r>
        <w:rPr>
          <w:rFonts w:ascii="Times New Roman"/>
          <w:b w:val="false"/>
          <w:i w:val="false"/>
          <w:color w:val="000000"/>
          <w:sz w:val="28"/>
        </w:rPr>
        <w:t>
      3-жолда тегі, аты және әкесінің аты (егер ол жеке басын куәландыратын құжатта көрсетілген болса) немесе банкроттың атауы көрсетіледі;</w:t>
      </w:r>
    </w:p>
    <w:p>
      <w:pPr>
        <w:spacing w:after="0"/>
        <w:ind w:left="0"/>
        <w:jc w:val="both"/>
      </w:pPr>
      <w:r>
        <w:rPr>
          <w:rFonts w:ascii="Times New Roman"/>
          <w:b w:val="false"/>
          <w:i w:val="false"/>
          <w:color w:val="000000"/>
          <w:sz w:val="28"/>
        </w:rPr>
        <w:t>
      4-жолда уақытша басқарушының тегі, аты, әкесінің аты (егер ол жеке басын куәландыратын құжатта көрсетілген болса) көрсетіледі;</w:t>
      </w:r>
    </w:p>
    <w:p>
      <w:pPr>
        <w:spacing w:after="0"/>
        <w:ind w:left="0"/>
        <w:jc w:val="both"/>
      </w:pPr>
      <w:r>
        <w:rPr>
          <w:rFonts w:ascii="Times New Roman"/>
          <w:b w:val="false"/>
          <w:i w:val="false"/>
          <w:color w:val="000000"/>
          <w:sz w:val="28"/>
        </w:rPr>
        <w:t>
      5-жолда уақытша басқарушының жеке сәйкестендіру нөмірі көрсетіледі;</w:t>
      </w:r>
    </w:p>
    <w:p>
      <w:pPr>
        <w:spacing w:after="0"/>
        <w:ind w:left="0"/>
        <w:jc w:val="both"/>
      </w:pPr>
      <w:r>
        <w:rPr>
          <w:rFonts w:ascii="Times New Roman"/>
          <w:b w:val="false"/>
          <w:i w:val="false"/>
          <w:color w:val="000000"/>
          <w:sz w:val="28"/>
        </w:rPr>
        <w:t>
      6-жолда уақытша басқарушының өкілеттігін жүзеге асыру туралы келісім жасалған күн / салықтар мен кедендік төлемдер бойынша несие беруші ретінде таңдалған тұлғаның, мемлекеттік органның немесе мемлекеттің қатысуымен заңды тұлғаның уақытша менеджерін тағайындау туралы бұйрықтың күні көрсетіледі;</w:t>
      </w:r>
    </w:p>
    <w:p>
      <w:pPr>
        <w:spacing w:after="0"/>
        <w:ind w:left="0"/>
        <w:jc w:val="both"/>
      </w:pPr>
      <w:r>
        <w:rPr>
          <w:rFonts w:ascii="Times New Roman"/>
          <w:b w:val="false"/>
          <w:i w:val="false"/>
          <w:color w:val="000000"/>
          <w:sz w:val="28"/>
        </w:rPr>
        <w:t>
      7-жолда банкроттықты басқарушының тегі, аты және әкесінің аты (жеке басын куәландыратын құжатта көрсетілген болса);</w:t>
      </w:r>
    </w:p>
    <w:p>
      <w:pPr>
        <w:spacing w:after="0"/>
        <w:ind w:left="0"/>
        <w:jc w:val="both"/>
      </w:pPr>
      <w:r>
        <w:rPr>
          <w:rFonts w:ascii="Times New Roman"/>
          <w:b w:val="false"/>
          <w:i w:val="false"/>
          <w:color w:val="000000"/>
          <w:sz w:val="28"/>
        </w:rPr>
        <w:t>
      8-жолда банкроттыққа сенім білдірілген басқарушының жеке сәйкестендіру нөмірі;</w:t>
      </w:r>
    </w:p>
    <w:p>
      <w:pPr>
        <w:spacing w:after="0"/>
        <w:ind w:left="0"/>
        <w:jc w:val="both"/>
      </w:pPr>
      <w:r>
        <w:rPr>
          <w:rFonts w:ascii="Times New Roman"/>
          <w:b w:val="false"/>
          <w:i w:val="false"/>
          <w:color w:val="000000"/>
          <w:sz w:val="28"/>
        </w:rPr>
        <w:t>
      9-жолда ағымдағы ақпаратқа ұсынылған қосымшалар көрсетіледі;</w:t>
      </w:r>
    </w:p>
    <w:p>
      <w:pPr>
        <w:spacing w:after="0"/>
        <w:ind w:left="0"/>
        <w:jc w:val="both"/>
      </w:pPr>
      <w:r>
        <w:rPr>
          <w:rFonts w:ascii="Times New Roman"/>
          <w:b w:val="false"/>
          <w:i w:val="false"/>
          <w:color w:val="000000"/>
          <w:sz w:val="28"/>
        </w:rPr>
        <w:t>
      1-бөлімде банкроттың мүліктік массасы (дебиторлық берешекті қоспағанда) туралы ақпарат бар. Мүліктің бағалау құны көрсетілуге ​​жатады, ол болмаған жағдайда - баланстық құны;</w:t>
      </w:r>
    </w:p>
    <w:p>
      <w:pPr>
        <w:spacing w:after="0"/>
        <w:ind w:left="0"/>
        <w:jc w:val="both"/>
      </w:pPr>
      <w:r>
        <w:rPr>
          <w:rFonts w:ascii="Times New Roman"/>
          <w:b w:val="false"/>
          <w:i w:val="false"/>
          <w:color w:val="000000"/>
          <w:sz w:val="28"/>
        </w:rPr>
        <w:t>
      2-бөлімде банкроттық рәсімі кезінде алынған, оның ішінде мүлікті сатудан түскен жалпы сома көрсетіледі: дебиторлық берешек пен қайтарылған мүлікті, дебиторлық берешекті, қайтарылған мүлікті, мүлікті заттай және өндірістік қызметке беруден, жалға беруді қоспағанда;</w:t>
      </w:r>
    </w:p>
    <w:p>
      <w:pPr>
        <w:spacing w:after="0"/>
        <w:ind w:left="0"/>
        <w:jc w:val="both"/>
      </w:pPr>
      <w:r>
        <w:rPr>
          <w:rFonts w:ascii="Times New Roman"/>
          <w:b w:val="false"/>
          <w:i w:val="false"/>
          <w:color w:val="000000"/>
          <w:sz w:val="28"/>
        </w:rPr>
        <w:t>
      3-бөлімде кредиторлар комитеті бекіткен банкроттыққа байланысты шығыстар көрсетіледі;</w:t>
      </w:r>
    </w:p>
    <w:p>
      <w:pPr>
        <w:spacing w:after="0"/>
        <w:ind w:left="0"/>
        <w:jc w:val="both"/>
      </w:pPr>
      <w:r>
        <w:rPr>
          <w:rFonts w:ascii="Times New Roman"/>
          <w:b w:val="false"/>
          <w:i w:val="false"/>
          <w:color w:val="000000"/>
          <w:sz w:val="28"/>
        </w:rPr>
        <w:t>
      4-бөлімде кредиторлық берешек туралы ақпарат, яғни есеп беру күніне тізілімге енгізілген және кезек тұрғысынан есептік кезең үшін қанағаттандырылған кредиторлардың талаптарының сомасы;</w:t>
      </w:r>
    </w:p>
    <w:p>
      <w:pPr>
        <w:spacing w:after="0"/>
        <w:ind w:left="0"/>
        <w:jc w:val="both"/>
      </w:pPr>
      <w:r>
        <w:rPr>
          <w:rFonts w:ascii="Times New Roman"/>
          <w:b w:val="false"/>
          <w:i w:val="false"/>
          <w:color w:val="000000"/>
          <w:sz w:val="28"/>
        </w:rPr>
        <w:t>
      5-бөлімде менеджердің ұсынылған ақпараттың дәлдігі мен толықтығы үшін Қазақстан Республикасының заңнамасына сәйкес жауаптылығы көрсетілген.</w:t>
      </w:r>
    </w:p>
    <w:p>
      <w:pPr>
        <w:spacing w:after="0"/>
        <w:ind w:left="0"/>
        <w:jc w:val="both"/>
      </w:pPr>
      <w:r>
        <w:rPr>
          <w:rFonts w:ascii="Times New Roman"/>
          <w:b w:val="false"/>
          <w:i w:val="false"/>
          <w:color w:val="000000"/>
          <w:sz w:val="28"/>
        </w:rPr>
        <w:t>
      Ағымдағы ақпарат нысанына 1-қосымшада келесі мәліметтер келтірілген:</w:t>
      </w:r>
    </w:p>
    <w:p>
      <w:pPr>
        <w:spacing w:after="0"/>
        <w:ind w:left="0"/>
        <w:jc w:val="both"/>
      </w:pPr>
      <w:r>
        <w:rPr>
          <w:rFonts w:ascii="Times New Roman"/>
          <w:b w:val="false"/>
          <w:i w:val="false"/>
          <w:color w:val="000000"/>
          <w:sz w:val="28"/>
        </w:rPr>
        <w:t>
      1-бөлімде банкроттық рәсімінің барысы туралы жалпы ақпарат көрсетілген, атап айтқанда:</w:t>
      </w:r>
    </w:p>
    <w:p>
      <w:pPr>
        <w:spacing w:after="0"/>
        <w:ind w:left="0"/>
        <w:jc w:val="both"/>
      </w:pPr>
      <w:r>
        <w:rPr>
          <w:rFonts w:ascii="Times New Roman"/>
          <w:b w:val="false"/>
          <w:i w:val="false"/>
          <w:color w:val="000000"/>
          <w:sz w:val="28"/>
        </w:rPr>
        <w:t>
      1-жолда - банкроттық туралы іс қозғау туралы шешім қабылданған күн;</w:t>
      </w:r>
    </w:p>
    <w:p>
      <w:pPr>
        <w:spacing w:after="0"/>
        <w:ind w:left="0"/>
        <w:jc w:val="both"/>
      </w:pPr>
      <w:r>
        <w:rPr>
          <w:rFonts w:ascii="Times New Roman"/>
          <w:b w:val="false"/>
          <w:i w:val="false"/>
          <w:color w:val="000000"/>
          <w:sz w:val="28"/>
        </w:rPr>
        <w:t>
      2-жолда банкроттық туралы іс жүргізуді бастаушы;</w:t>
      </w:r>
    </w:p>
    <w:p>
      <w:pPr>
        <w:spacing w:after="0"/>
        <w:ind w:left="0"/>
        <w:jc w:val="both"/>
      </w:pPr>
      <w:r>
        <w:rPr>
          <w:rFonts w:ascii="Times New Roman"/>
          <w:b w:val="false"/>
          <w:i w:val="false"/>
          <w:color w:val="000000"/>
          <w:sz w:val="28"/>
        </w:rPr>
        <w:t>
      3-жолда банкроттық туралы іс жүргізуді бастау туралы хабарландыруды ұсынған күн және кредиторлардың талап қою тәртібі;</w:t>
      </w:r>
    </w:p>
    <w:p>
      <w:pPr>
        <w:spacing w:after="0"/>
        <w:ind w:left="0"/>
        <w:jc w:val="both"/>
      </w:pPr>
      <w:r>
        <w:rPr>
          <w:rFonts w:ascii="Times New Roman"/>
          <w:b w:val="false"/>
          <w:i w:val="false"/>
          <w:color w:val="000000"/>
          <w:sz w:val="28"/>
        </w:rPr>
        <w:t>
      4-жолда қаржылық тұрақтылық туралы қорытынды берілген күн;</w:t>
      </w:r>
    </w:p>
    <w:p>
      <w:pPr>
        <w:spacing w:after="0"/>
        <w:ind w:left="0"/>
        <w:jc w:val="both"/>
      </w:pPr>
      <w:r>
        <w:rPr>
          <w:rFonts w:ascii="Times New Roman"/>
          <w:b w:val="false"/>
          <w:i w:val="false"/>
          <w:color w:val="000000"/>
          <w:sz w:val="28"/>
        </w:rPr>
        <w:t>
      5-жолда соттың банкроттық туралы жариялау туралы шешім қабылдаған күні;</w:t>
      </w:r>
    </w:p>
    <w:p>
      <w:pPr>
        <w:spacing w:after="0"/>
        <w:ind w:left="0"/>
        <w:jc w:val="both"/>
      </w:pPr>
      <w:r>
        <w:rPr>
          <w:rFonts w:ascii="Times New Roman"/>
          <w:b w:val="false"/>
          <w:i w:val="false"/>
          <w:color w:val="000000"/>
          <w:sz w:val="28"/>
        </w:rPr>
        <w:t>
      6-жолда - банкрот деп тану туралы сот шешімі заңды күшіне енген күн;</w:t>
      </w:r>
    </w:p>
    <w:p>
      <w:pPr>
        <w:spacing w:after="0"/>
        <w:ind w:left="0"/>
        <w:jc w:val="both"/>
      </w:pPr>
      <w:r>
        <w:rPr>
          <w:rFonts w:ascii="Times New Roman"/>
          <w:b w:val="false"/>
          <w:i w:val="false"/>
          <w:color w:val="000000"/>
          <w:sz w:val="28"/>
        </w:rPr>
        <w:t>
      7-жолда кредиторлар талаптарының тізіліміне уәкілетті органға жолданған күн;</w:t>
      </w:r>
    </w:p>
    <w:p>
      <w:pPr>
        <w:spacing w:after="0"/>
        <w:ind w:left="0"/>
        <w:jc w:val="both"/>
      </w:pPr>
      <w:r>
        <w:rPr>
          <w:rFonts w:ascii="Times New Roman"/>
          <w:b w:val="false"/>
          <w:i w:val="false"/>
          <w:color w:val="000000"/>
          <w:sz w:val="28"/>
        </w:rPr>
        <w:t>
      8-жолда - кредиторлардың бірінші жиналысын өткізу күні;</w:t>
      </w:r>
    </w:p>
    <w:p>
      <w:pPr>
        <w:spacing w:after="0"/>
        <w:ind w:left="0"/>
        <w:jc w:val="both"/>
      </w:pPr>
      <w:r>
        <w:rPr>
          <w:rFonts w:ascii="Times New Roman"/>
          <w:b w:val="false"/>
          <w:i w:val="false"/>
          <w:color w:val="000000"/>
          <w:sz w:val="28"/>
        </w:rPr>
        <w:t>
      9-жолда түгендеу туралы есепті ұсыну күні;</w:t>
      </w:r>
    </w:p>
    <w:p>
      <w:pPr>
        <w:spacing w:after="0"/>
        <w:ind w:left="0"/>
        <w:jc w:val="both"/>
      </w:pPr>
      <w:r>
        <w:rPr>
          <w:rFonts w:ascii="Times New Roman"/>
          <w:b w:val="false"/>
          <w:i w:val="false"/>
          <w:color w:val="000000"/>
          <w:sz w:val="28"/>
        </w:rPr>
        <w:t>
      10-жолда жаңадан ашылған немесе банкроттыққа қайтарылған мүлікті түгендеу туралы есепті ұсыну күні;</w:t>
      </w:r>
    </w:p>
    <w:p>
      <w:pPr>
        <w:spacing w:after="0"/>
        <w:ind w:left="0"/>
        <w:jc w:val="both"/>
      </w:pPr>
      <w:r>
        <w:rPr>
          <w:rFonts w:ascii="Times New Roman"/>
          <w:b w:val="false"/>
          <w:i w:val="false"/>
          <w:color w:val="000000"/>
          <w:sz w:val="28"/>
        </w:rPr>
        <w:t>
      11-жолда уақытша басқарушының құрылтайшылық, қаржылық, титулдық және басқа құжаттарды қабылдаған күні және тоқтатылған лауазымды адамдардан борышкердің мөрі басылған күн;</w:t>
      </w:r>
    </w:p>
    <w:p>
      <w:pPr>
        <w:spacing w:after="0"/>
        <w:ind w:left="0"/>
        <w:jc w:val="both"/>
      </w:pPr>
      <w:r>
        <w:rPr>
          <w:rFonts w:ascii="Times New Roman"/>
          <w:b w:val="false"/>
          <w:i w:val="false"/>
          <w:color w:val="000000"/>
          <w:sz w:val="28"/>
        </w:rPr>
        <w:t>
      12-жолда құрылтай құжаттары жаңадан тағайындалған оңалту / басқарушылық басқарушыға тапсырылған күн;</w:t>
      </w:r>
    </w:p>
    <w:p>
      <w:pPr>
        <w:spacing w:after="0"/>
        <w:ind w:left="0"/>
        <w:jc w:val="both"/>
      </w:pPr>
      <w:r>
        <w:rPr>
          <w:rFonts w:ascii="Times New Roman"/>
          <w:b w:val="false"/>
          <w:i w:val="false"/>
          <w:color w:val="000000"/>
          <w:sz w:val="28"/>
        </w:rPr>
        <w:t>
      13-жолда сотқа өтініш жіберілген күн (банкроттық құжаттарды ұсынбаған жағдайда);</w:t>
      </w:r>
    </w:p>
    <w:p>
      <w:pPr>
        <w:spacing w:after="0"/>
        <w:ind w:left="0"/>
        <w:jc w:val="both"/>
      </w:pPr>
      <w:r>
        <w:rPr>
          <w:rFonts w:ascii="Times New Roman"/>
          <w:b w:val="false"/>
          <w:i w:val="false"/>
          <w:color w:val="000000"/>
          <w:sz w:val="28"/>
        </w:rPr>
        <w:t>
      14-жолда кредиторлар санын көрсете отырып, кредиторлар комитетінің құрамы бекітілген күн;</w:t>
      </w:r>
    </w:p>
    <w:p>
      <w:pPr>
        <w:spacing w:after="0"/>
        <w:ind w:left="0"/>
        <w:jc w:val="both"/>
      </w:pPr>
      <w:r>
        <w:rPr>
          <w:rFonts w:ascii="Times New Roman"/>
          <w:b w:val="false"/>
          <w:i w:val="false"/>
          <w:color w:val="000000"/>
          <w:sz w:val="28"/>
        </w:rPr>
        <w:t>
      15-жолда - кредиторлар комитетімен шарт жасалған күн;</w:t>
      </w:r>
    </w:p>
    <w:p>
      <w:pPr>
        <w:spacing w:after="0"/>
        <w:ind w:left="0"/>
        <w:jc w:val="both"/>
      </w:pPr>
      <w:r>
        <w:rPr>
          <w:rFonts w:ascii="Times New Roman"/>
          <w:b w:val="false"/>
          <w:i w:val="false"/>
          <w:color w:val="000000"/>
          <w:sz w:val="28"/>
        </w:rPr>
        <w:t>
      16-жолда - банкроттық туралы іс жүргізудің жарамдылық мерзімі;</w:t>
      </w:r>
    </w:p>
    <w:p>
      <w:pPr>
        <w:spacing w:after="0"/>
        <w:ind w:left="0"/>
        <w:jc w:val="both"/>
      </w:pPr>
      <w:r>
        <w:rPr>
          <w:rFonts w:ascii="Times New Roman"/>
          <w:b w:val="false"/>
          <w:i w:val="false"/>
          <w:color w:val="000000"/>
          <w:sz w:val="28"/>
        </w:rPr>
        <w:t>
      17-жолда - кредиторлар жиналысының банкроттық рәсімін ұзарту туралы шешім қабылдаған күні;</w:t>
      </w:r>
    </w:p>
    <w:p>
      <w:pPr>
        <w:spacing w:after="0"/>
        <w:ind w:left="0"/>
        <w:jc w:val="both"/>
      </w:pPr>
      <w:r>
        <w:rPr>
          <w:rFonts w:ascii="Times New Roman"/>
          <w:b w:val="false"/>
          <w:i w:val="false"/>
          <w:color w:val="000000"/>
          <w:sz w:val="28"/>
        </w:rPr>
        <w:t>
      банкроттық туралы іс жүргізуді аяқтау туралы сот ұйғарымының 18-жолына;</w:t>
      </w:r>
    </w:p>
    <w:p>
      <w:pPr>
        <w:spacing w:after="0"/>
        <w:ind w:left="0"/>
        <w:jc w:val="both"/>
      </w:pPr>
      <w:r>
        <w:rPr>
          <w:rFonts w:ascii="Times New Roman"/>
          <w:b w:val="false"/>
          <w:i w:val="false"/>
          <w:color w:val="000000"/>
          <w:sz w:val="28"/>
        </w:rPr>
        <w:t>
      19-жолда соттың банкроттық туралы іс жүргізу туралы шешімнің заңды күшіне енген күні;</w:t>
      </w:r>
    </w:p>
    <w:p>
      <w:pPr>
        <w:spacing w:after="0"/>
        <w:ind w:left="0"/>
        <w:jc w:val="both"/>
      </w:pPr>
      <w:r>
        <w:rPr>
          <w:rFonts w:ascii="Times New Roman"/>
          <w:b w:val="false"/>
          <w:i w:val="false"/>
          <w:color w:val="000000"/>
          <w:sz w:val="28"/>
        </w:rPr>
        <w:t>
      20-жолда - банкроттық туралы басқарушының борышкердің қаржылық тұрақтылығы туралы тұжырымдалған күні;</w:t>
      </w:r>
    </w:p>
    <w:p>
      <w:pPr>
        <w:spacing w:after="0"/>
        <w:ind w:left="0"/>
        <w:jc w:val="both"/>
      </w:pPr>
      <w:r>
        <w:rPr>
          <w:rFonts w:ascii="Times New Roman"/>
          <w:b w:val="false"/>
          <w:i w:val="false"/>
          <w:color w:val="000000"/>
          <w:sz w:val="28"/>
        </w:rPr>
        <w:t>
      21-жол - соттың банкроттық рәсімін тоқтату, оңалту рәсімін қолдану және оңалту жоспарын бекіту туралы шешім қабылдаған күні;</w:t>
      </w:r>
    </w:p>
    <w:p>
      <w:pPr>
        <w:spacing w:after="0"/>
        <w:ind w:left="0"/>
        <w:jc w:val="both"/>
      </w:pPr>
      <w:r>
        <w:rPr>
          <w:rFonts w:ascii="Times New Roman"/>
          <w:b w:val="false"/>
          <w:i w:val="false"/>
          <w:color w:val="000000"/>
          <w:sz w:val="28"/>
        </w:rPr>
        <w:t>
      2-бөлімде банкроттық туралы іс қозғаған тұлғалар туралы мәліметтер, атап айтқанда:</w:t>
      </w:r>
    </w:p>
    <w:p>
      <w:pPr>
        <w:spacing w:after="0"/>
        <w:ind w:left="0"/>
        <w:jc w:val="both"/>
      </w:pPr>
      <w:r>
        <w:rPr>
          <w:rFonts w:ascii="Times New Roman"/>
          <w:b w:val="false"/>
          <w:i w:val="false"/>
          <w:color w:val="000000"/>
          <w:sz w:val="28"/>
        </w:rPr>
        <w:t>
      борышкер, талаптары банкроттықпен қамтамасыз етілген кредиторлар, мемлекеттік органдар (оның ішінде мемлекеттік кірістер органдары) немесе прокурор және басқа кредиторлар.</w:t>
      </w:r>
    </w:p>
    <w:p>
      <w:pPr>
        <w:spacing w:after="0"/>
        <w:ind w:left="0"/>
        <w:jc w:val="both"/>
      </w:pPr>
      <w:r>
        <w:rPr>
          <w:rFonts w:ascii="Times New Roman"/>
          <w:b w:val="false"/>
          <w:i w:val="false"/>
          <w:color w:val="000000"/>
          <w:sz w:val="28"/>
        </w:rPr>
        <w:t>
      6. Ағымдағы ақпараттық нысанның 2-қосымшасында жеке сәйкестендіру нөмірін / бизнесті - сәйкестендіру нөмірін, тегін, атын, әкесінің атын / несие берушінің атауын, тізілімге енгізілген кредиторлардың талаптарының сомасын, несие берушілердің қанағаттандырылған талаптары туралы мәліметтерді, сондай-ақ ақпаратты көрсететін банкроттық туралы ақпарат көрсетіледі. кредиторлар комитетінің құрамы туралы.</w:t>
      </w:r>
    </w:p>
    <w:p>
      <w:pPr>
        <w:spacing w:after="0"/>
        <w:ind w:left="0"/>
        <w:jc w:val="both"/>
      </w:pPr>
      <w:r>
        <w:rPr>
          <w:rFonts w:ascii="Times New Roman"/>
          <w:b w:val="false"/>
          <w:i w:val="false"/>
          <w:color w:val="000000"/>
          <w:sz w:val="28"/>
        </w:rPr>
        <w:t>
      7. Ағымдағы ақпараттық нысанға 3-қосымшада кредиторлар комитетінің (кредиторлар жиналысы) отырысы туралы ақпарат: жиналыс өткізілген күні, қабылданған шешім және дауыс саны көрсетілген.</w:t>
      </w:r>
    </w:p>
    <w:p>
      <w:pPr>
        <w:spacing w:after="0"/>
        <w:ind w:left="0"/>
        <w:jc w:val="both"/>
      </w:pPr>
      <w:r>
        <w:rPr>
          <w:rFonts w:ascii="Times New Roman"/>
          <w:b w:val="false"/>
          <w:i w:val="false"/>
          <w:color w:val="000000"/>
          <w:sz w:val="28"/>
        </w:rPr>
        <w:t>
      8. Ағымдағы ақпараттық нысанға 4-қосымшада банкроттың мүліктік массасы туралы ақпарат бар:</w:t>
      </w:r>
    </w:p>
    <w:p>
      <w:pPr>
        <w:spacing w:after="0"/>
        <w:ind w:left="0"/>
        <w:jc w:val="both"/>
      </w:pPr>
      <w:r>
        <w:rPr>
          <w:rFonts w:ascii="Times New Roman"/>
          <w:b w:val="false"/>
          <w:i w:val="false"/>
          <w:color w:val="000000"/>
          <w:sz w:val="28"/>
        </w:rPr>
        <w:t>
      1-бөлімде бағалау актісіне сәйкес мүліктік қордың атауы мен құны (дебиторлық берешекті қоспағанда), кепілге қойылған және қайтарылған мүліктің құны, банкроттық туралы іс жүргізу кезінде мүліктік қорды сатудан түскен қаражат (дебиторлық берешекті қоспағанда);</w:t>
      </w:r>
    </w:p>
    <w:p>
      <w:pPr>
        <w:spacing w:after="0"/>
        <w:ind w:left="0"/>
        <w:jc w:val="both"/>
      </w:pPr>
      <w:r>
        <w:rPr>
          <w:rFonts w:ascii="Times New Roman"/>
          <w:b w:val="false"/>
          <w:i w:val="false"/>
          <w:color w:val="000000"/>
          <w:sz w:val="28"/>
        </w:rPr>
        <w:t>
      2-бөлімде сатылған активтер туралы ақпарат;</w:t>
      </w:r>
    </w:p>
    <w:p>
      <w:pPr>
        <w:spacing w:after="0"/>
        <w:ind w:left="0"/>
        <w:jc w:val="both"/>
      </w:pPr>
      <w:r>
        <w:rPr>
          <w:rFonts w:ascii="Times New Roman"/>
          <w:b w:val="false"/>
          <w:i w:val="false"/>
          <w:color w:val="000000"/>
          <w:sz w:val="28"/>
        </w:rPr>
        <w:t>
      3-бөлімде иесіне, қатысушыларға (құрылтайшыларға) берілген мүлік немесе ақша туралы ақпарат. Мүліктің бағалау құны көрсетілуге ​​тиіс, ол болмаған жағдайда - қаржылық жағдай туралы есептік құны.</w:t>
      </w:r>
    </w:p>
    <w:p>
      <w:pPr>
        <w:spacing w:after="0"/>
        <w:ind w:left="0"/>
        <w:jc w:val="both"/>
      </w:pPr>
      <w:r>
        <w:rPr>
          <w:rFonts w:ascii="Times New Roman"/>
          <w:b w:val="false"/>
          <w:i w:val="false"/>
          <w:color w:val="000000"/>
          <w:sz w:val="28"/>
        </w:rPr>
        <w:t>
      9. Ағымдағы ақпараттық нысанға 5-қосымшада дебиторлық берешек туралы ақпарат бар:</w:t>
      </w:r>
    </w:p>
    <w:p>
      <w:pPr>
        <w:spacing w:after="0"/>
        <w:ind w:left="0"/>
        <w:jc w:val="both"/>
      </w:pPr>
      <w:r>
        <w:rPr>
          <w:rFonts w:ascii="Times New Roman"/>
          <w:b w:val="false"/>
          <w:i w:val="false"/>
          <w:color w:val="000000"/>
          <w:sz w:val="28"/>
        </w:rPr>
        <w:t>
      1-бөлімде жиналған дебиторлық берешек туралы ақпарат;</w:t>
      </w:r>
    </w:p>
    <w:p>
      <w:pPr>
        <w:spacing w:after="0"/>
        <w:ind w:left="0"/>
        <w:jc w:val="both"/>
      </w:pPr>
      <w:r>
        <w:rPr>
          <w:rFonts w:ascii="Times New Roman"/>
          <w:b w:val="false"/>
          <w:i w:val="false"/>
          <w:color w:val="000000"/>
          <w:sz w:val="28"/>
        </w:rPr>
        <w:t>
      2-бөлімде есептен шығарылған дебиторлық берешек туралы ақпарат бар.</w:t>
      </w:r>
    </w:p>
    <w:p>
      <w:pPr>
        <w:spacing w:after="0"/>
        <w:ind w:left="0"/>
        <w:jc w:val="both"/>
      </w:pPr>
      <w:r>
        <w:rPr>
          <w:rFonts w:ascii="Times New Roman"/>
          <w:b w:val="false"/>
          <w:i w:val="false"/>
          <w:color w:val="000000"/>
          <w:sz w:val="28"/>
        </w:rPr>
        <w:t>
      10. Ағымдағы ақпарат нысанына 6-қосымшада әкімшілік шығындар көрсетілген:</w:t>
      </w:r>
    </w:p>
    <w:p>
      <w:pPr>
        <w:spacing w:after="0"/>
        <w:ind w:left="0"/>
        <w:jc w:val="both"/>
      </w:pPr>
      <w:r>
        <w:rPr>
          <w:rFonts w:ascii="Times New Roman"/>
          <w:b w:val="false"/>
          <w:i w:val="false"/>
          <w:color w:val="000000"/>
          <w:sz w:val="28"/>
        </w:rPr>
        <w:t>
      1-бөлімде тартылған қызметкерлердің саны, сондай-ақ салықтар және бюджетке төленетін басқа да міндетті төлемдер көрсетілген банкроттың есептелген және өтелген әкімшілік шығыстары.</w:t>
      </w:r>
    </w:p>
    <w:p>
      <w:pPr>
        <w:spacing w:after="0"/>
        <w:ind w:left="0"/>
        <w:jc w:val="both"/>
      </w:pPr>
      <w:r>
        <w:rPr>
          <w:rFonts w:ascii="Times New Roman"/>
          <w:b w:val="false"/>
          <w:i w:val="false"/>
          <w:color w:val="000000"/>
          <w:sz w:val="28"/>
        </w:rPr>
        <w:t>
      2-бөлімде, төлем күні мен негіздерін көрсете отырып, банкроттықты басқарушының қосымша сыйақысының есептелген және төленген сомасы.</w:t>
      </w:r>
    </w:p>
    <w:p>
      <w:pPr>
        <w:spacing w:after="0"/>
        <w:ind w:left="0"/>
        <w:jc w:val="both"/>
      </w:pPr>
      <w:r>
        <w:rPr>
          <w:rFonts w:ascii="Times New Roman"/>
          <w:b w:val="false"/>
          <w:i w:val="false"/>
          <w:color w:val="000000"/>
          <w:sz w:val="28"/>
        </w:rPr>
        <w:t>
      11. Ағымдағы ақпараттық нысанға 7-қосымшада банкроттық рәсімдері шеңберіндегі тауарларды, жұмыстарды және қызметтерді жеткізушілер туралы мәліметтер көрсетілген, онда жеткізушілер, тауарлар, жұмыстар мен қызметтер түрлері және алынған тауарлар мен қызметтерге берілген ақша сомасы туралы мәліметтер көрсетілген.</w:t>
      </w:r>
    </w:p>
    <w:p>
      <w:pPr>
        <w:spacing w:after="0"/>
        <w:ind w:left="0"/>
        <w:jc w:val="both"/>
      </w:pPr>
      <w:r>
        <w:rPr>
          <w:rFonts w:ascii="Times New Roman"/>
          <w:b w:val="false"/>
          <w:i w:val="false"/>
          <w:color w:val="000000"/>
          <w:sz w:val="28"/>
        </w:rPr>
        <w:t>
      12. Ағымдағы ақпарат нысанына 8-қосымшада банкроттық туралы іс қозғалғанға дейін 3 (үш) жыл ішінде жасалған мәмілелер туралы ақпарат, иеліктен шығарылған активтер, оларды сатып алушылар туралы, заң бұзушылық белгілері болған жағдайда және мүліктің қайтарылуы туралы мәліметтер көрсетілген.</w:t>
      </w:r>
    </w:p>
    <w:p>
      <w:pPr>
        <w:spacing w:after="0"/>
        <w:ind w:left="0"/>
        <w:jc w:val="both"/>
      </w:pPr>
      <w:r>
        <w:rPr>
          <w:rFonts w:ascii="Times New Roman"/>
          <w:b w:val="false"/>
          <w:i w:val="false"/>
          <w:color w:val="000000"/>
          <w:sz w:val="28"/>
        </w:rPr>
        <w:t>
      13. Ағымдағы ақпараттық нысанның 9-қосымшасында қасақана банкроттық белгілерін анықтау туралы ақпарат көрсетілген.</w:t>
      </w:r>
    </w:p>
    <w:p>
      <w:pPr>
        <w:spacing w:after="0"/>
        <w:ind w:left="0"/>
        <w:jc w:val="both"/>
      </w:pPr>
      <w:r>
        <w:rPr>
          <w:rFonts w:ascii="Times New Roman"/>
          <w:b w:val="false"/>
          <w:i w:val="false"/>
          <w:color w:val="000000"/>
          <w:sz w:val="28"/>
        </w:rPr>
        <w:t>
      банкроттықтың белгілерін анықтау бойынша қабылданған шаралардың 1-бөлімінде;</w:t>
      </w:r>
    </w:p>
    <w:p>
      <w:pPr>
        <w:spacing w:after="0"/>
        <w:ind w:left="0"/>
        <w:jc w:val="both"/>
      </w:pPr>
      <w:r>
        <w:rPr>
          <w:rFonts w:ascii="Times New Roman"/>
          <w:b w:val="false"/>
          <w:i w:val="false"/>
          <w:color w:val="000000"/>
          <w:sz w:val="28"/>
        </w:rPr>
        <w:t>
      2-бөлімде көмекші жауапкершілікке тарту туралы ақпарат, атап айтқанда, сот қабылдаған шешімдер, сот өндіріп алған сома және кредиторлардың талаптарын қанағаттандыруға бағытталған сома.</w:t>
      </w:r>
    </w:p>
    <w:p>
      <w:pPr>
        <w:spacing w:after="0"/>
        <w:ind w:left="0"/>
        <w:jc w:val="both"/>
      </w:pPr>
      <w:r>
        <w:rPr>
          <w:rFonts w:ascii="Times New Roman"/>
          <w:b w:val="false"/>
          <w:i w:val="false"/>
          <w:color w:val="000000"/>
          <w:sz w:val="28"/>
        </w:rPr>
        <w:t>
      Ескертпе: аббревиатураны ашып жазу:</w:t>
      </w:r>
    </w:p>
    <w:p>
      <w:pPr>
        <w:spacing w:after="0"/>
        <w:ind w:left="0"/>
        <w:jc w:val="both"/>
      </w:pPr>
      <w:r>
        <w:rPr>
          <w:rFonts w:ascii="Times New Roman"/>
          <w:b w:val="false"/>
          <w:i w:val="false"/>
          <w:color w:val="000000"/>
          <w:sz w:val="28"/>
        </w:rPr>
        <w:t>
      ¹ Қазақстан Республикасы Ұлттық Банк құны бойынша теңгеде көрсетілетін ақша шетел валютасында;</w:t>
      </w:r>
    </w:p>
    <w:p>
      <w:pPr>
        <w:spacing w:after="0"/>
        <w:ind w:left="0"/>
        <w:jc w:val="both"/>
      </w:pPr>
      <w:r>
        <w:rPr>
          <w:rFonts w:ascii="Times New Roman"/>
          <w:b w:val="false"/>
          <w:i w:val="false"/>
          <w:color w:val="000000"/>
          <w:sz w:val="28"/>
        </w:rPr>
        <w:t>
      ² мүліктің бағаланған құны, ол болмаса - теңгерімдік құны көрсетіледі;</w:t>
      </w:r>
    </w:p>
    <w:p>
      <w:pPr>
        <w:spacing w:after="0"/>
        <w:ind w:left="0"/>
        <w:jc w:val="both"/>
      </w:pPr>
      <w:r>
        <w:rPr>
          <w:rFonts w:ascii="Times New Roman"/>
          <w:b w:val="false"/>
          <w:i w:val="false"/>
          <w:color w:val="000000"/>
          <w:sz w:val="28"/>
        </w:rPr>
        <w:t>
      аббревиатураны ашып жазу:</w:t>
      </w:r>
    </w:p>
    <w:p>
      <w:pPr>
        <w:spacing w:after="0"/>
        <w:ind w:left="0"/>
        <w:jc w:val="both"/>
      </w:pPr>
      <w:r>
        <w:rPr>
          <w:rFonts w:ascii="Times New Roman"/>
          <w:b w:val="false"/>
          <w:i w:val="false"/>
          <w:color w:val="000000"/>
          <w:sz w:val="28"/>
        </w:rPr>
        <w:t>
      БСН -- бизнес-сәйкестендiру нөмiрi;</w:t>
      </w:r>
    </w:p>
    <w:p>
      <w:pPr>
        <w:spacing w:after="0"/>
        <w:ind w:left="0"/>
        <w:jc w:val="both"/>
      </w:pPr>
      <w:r>
        <w:rPr>
          <w:rFonts w:ascii="Times New Roman"/>
          <w:b w:val="false"/>
          <w:i w:val="false"/>
          <w:color w:val="000000"/>
          <w:sz w:val="28"/>
        </w:rPr>
        <w:t>
      ЖСН -- жеке сәйкестендiру нөмiрi;</w:t>
      </w:r>
    </w:p>
    <w:p>
      <w:pPr>
        <w:spacing w:after="0"/>
        <w:ind w:left="0"/>
        <w:jc w:val="both"/>
      </w:pPr>
      <w:r>
        <w:rPr>
          <w:rFonts w:ascii="Times New Roman"/>
          <w:b w:val="false"/>
          <w:i w:val="false"/>
          <w:color w:val="000000"/>
          <w:sz w:val="28"/>
        </w:rPr>
        <w:t>
      млн. -- миллион;</w:t>
      </w:r>
    </w:p>
    <w:p>
      <w:pPr>
        <w:spacing w:after="0"/>
        <w:ind w:left="0"/>
        <w:jc w:val="both"/>
      </w:pPr>
      <w:r>
        <w:rPr>
          <w:rFonts w:ascii="Times New Roman"/>
          <w:b w:val="false"/>
          <w:i w:val="false"/>
          <w:color w:val="000000"/>
          <w:sz w:val="28"/>
        </w:rPr>
        <w:t>
      млрд. -- миллиард;</w:t>
      </w:r>
    </w:p>
    <w:p>
      <w:pPr>
        <w:spacing w:after="0"/>
        <w:ind w:left="0"/>
        <w:jc w:val="both"/>
      </w:pPr>
      <w:r>
        <w:rPr>
          <w:rFonts w:ascii="Times New Roman"/>
          <w:b w:val="false"/>
          <w:i w:val="false"/>
          <w:color w:val="000000"/>
          <w:sz w:val="28"/>
        </w:rPr>
        <w:t>
      мың. -- мың тенге.</w:t>
      </w:r>
    </w:p>
    <w:p>
      <w:pPr>
        <w:spacing w:after="0"/>
        <w:ind w:left="0"/>
        <w:jc w:val="both"/>
      </w:pPr>
      <w:r>
        <w:rPr>
          <w:rFonts w:ascii="Times New Roman"/>
          <w:b w:val="false"/>
          <w:i w:val="false"/>
          <w:color w:val="000000"/>
          <w:sz w:val="28"/>
        </w:rPr>
        <w:t>
      Т.А.Ә. -- тегі, аты, әкесінің аты (егер ол жеке басын куәландыратын құжатта көрсетілсе).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w:t>
            </w:r>
            <w:r>
              <w:br/>
            </w:r>
            <w:r>
              <w:rPr>
                <w:rFonts w:ascii="Times New Roman"/>
                <w:b w:val="false"/>
                <w:i w:val="false"/>
                <w:color w:val="000000"/>
                <w:sz w:val="20"/>
              </w:rPr>
              <w:t xml:space="preserve">Бірінші орынбасары - </w:t>
            </w:r>
            <w:r>
              <w:br/>
            </w:r>
            <w:r>
              <w:rPr>
                <w:rFonts w:ascii="Times New Roman"/>
                <w:b w:val="false"/>
                <w:i w:val="false"/>
                <w:color w:val="000000"/>
                <w:sz w:val="20"/>
              </w:rPr>
              <w:t>Қаржы министрінің</w:t>
            </w:r>
            <w:r>
              <w:br/>
            </w:r>
            <w:r>
              <w:rPr>
                <w:rFonts w:ascii="Times New Roman"/>
                <w:b w:val="false"/>
                <w:i w:val="false"/>
                <w:color w:val="000000"/>
                <w:sz w:val="20"/>
              </w:rPr>
              <w:t>2020 жылғы 16 сәуірдегі</w:t>
            </w:r>
            <w:r>
              <w:br/>
            </w:r>
            <w:r>
              <w:rPr>
                <w:rFonts w:ascii="Times New Roman"/>
                <w:b w:val="false"/>
                <w:i w:val="false"/>
                <w:color w:val="000000"/>
                <w:sz w:val="20"/>
              </w:rPr>
              <w:t>№ 390 бұйрығына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Әкімшіге</w:t>
            </w:r>
            <w:r>
              <w:br/>
            </w:r>
            <w:r>
              <w:rPr>
                <w:rFonts w:ascii="Times New Roman"/>
                <w:b w:val="false"/>
                <w:i w:val="false"/>
                <w:color w:val="000000"/>
                <w:sz w:val="20"/>
              </w:rPr>
              <w:t xml:space="preserve"> ___________________________</w:t>
            </w:r>
            <w:r>
              <w:br/>
            </w:r>
            <w:r>
              <w:rPr>
                <w:rFonts w:ascii="Times New Roman"/>
                <w:b w:val="false"/>
                <w:i w:val="false"/>
                <w:color w:val="000000"/>
                <w:sz w:val="20"/>
              </w:rPr>
              <w:t>(Әкімшінің Т.А.Ә.)</w:t>
            </w:r>
            <w:r>
              <w:br/>
            </w:r>
            <w:r>
              <w:rPr>
                <w:rFonts w:ascii="Times New Roman"/>
                <w:b w:val="false"/>
                <w:i w:val="false"/>
                <w:color w:val="000000"/>
                <w:sz w:val="20"/>
              </w:rPr>
              <w:t>___________________________</w:t>
            </w:r>
            <w:r>
              <w:br/>
            </w:r>
            <w:r>
              <w:rPr>
                <w:rFonts w:ascii="Times New Roman"/>
                <w:b w:val="false"/>
                <w:i w:val="false"/>
                <w:color w:val="000000"/>
                <w:sz w:val="20"/>
              </w:rPr>
              <w:t>(Әкімшінің мекен жайы)</w:t>
            </w:r>
            <w:r>
              <w:br/>
            </w:r>
            <w:r>
              <w:rPr>
                <w:rFonts w:ascii="Times New Roman"/>
                <w:b w:val="false"/>
                <w:i w:val="false"/>
                <w:color w:val="000000"/>
                <w:sz w:val="20"/>
              </w:rPr>
              <w:t>___________________________</w:t>
            </w:r>
            <w:r>
              <w:br/>
            </w:r>
            <w:r>
              <w:rPr>
                <w:rFonts w:ascii="Times New Roman"/>
                <w:b w:val="false"/>
                <w:i w:val="false"/>
                <w:color w:val="000000"/>
                <w:sz w:val="20"/>
              </w:rPr>
              <w:t>(Әкімшінің ЖСН)</w:t>
            </w:r>
          </w:p>
        </w:tc>
      </w:tr>
    </w:tbl>
    <w:p>
      <w:pPr>
        <w:spacing w:after="0"/>
        <w:ind w:left="0"/>
        <w:jc w:val="left"/>
      </w:pPr>
      <w:r>
        <w:rPr>
          <w:rFonts w:ascii="Times New Roman"/>
          <w:b/>
          <w:i w:val="false"/>
          <w:color w:val="000000"/>
        </w:rPr>
        <w:t xml:space="preserve"> Оңалту рәсімінің немесе банкроттық рәсімінің жүзеге асырылу барысы туралы ақпаратты ұсыну жөніндегі СҰРАУ</w:t>
      </w:r>
    </w:p>
    <w:p>
      <w:pPr>
        <w:spacing w:after="0"/>
        <w:ind w:left="0"/>
        <w:jc w:val="both"/>
      </w:pPr>
      <w:r>
        <w:rPr>
          <w:rFonts w:ascii="Times New Roman"/>
          <w:b w:val="false"/>
          <w:i w:val="false"/>
          <w:color w:val="000000"/>
          <w:sz w:val="28"/>
        </w:rPr>
        <w:t xml:space="preserve">
      № ____                                          "___"_________202_ жыл </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xml:space="preserve">
      (мемлекеттік кірістердің аумақтық органның атауы) "Оңалту және банкроттық туралы" </w:t>
      </w:r>
    </w:p>
    <w:p>
      <w:pPr>
        <w:spacing w:after="0"/>
        <w:ind w:left="0"/>
        <w:jc w:val="both"/>
      </w:pPr>
      <w:r>
        <w:rPr>
          <w:rFonts w:ascii="Times New Roman"/>
          <w:b w:val="false"/>
          <w:i w:val="false"/>
          <w:color w:val="000000"/>
          <w:sz w:val="28"/>
        </w:rPr>
        <w:t xml:space="preserve">
      Қазақстан Республикасы Заңының </w:t>
      </w:r>
      <w:r>
        <w:rPr>
          <w:rFonts w:ascii="Times New Roman"/>
          <w:b w:val="false"/>
          <w:i w:val="false"/>
          <w:color w:val="000000"/>
          <w:sz w:val="28"/>
        </w:rPr>
        <w:t>18-бабына</w:t>
      </w:r>
      <w:r>
        <w:rPr>
          <w:rFonts w:ascii="Times New Roman"/>
          <w:b w:val="false"/>
          <w:i w:val="false"/>
          <w:color w:val="000000"/>
          <w:sz w:val="28"/>
        </w:rPr>
        <w:t xml:space="preserve"> сәйкес борышкердің </w:t>
      </w:r>
    </w:p>
    <w:p>
      <w:pPr>
        <w:spacing w:after="0"/>
        <w:ind w:left="0"/>
        <w:jc w:val="both"/>
      </w:pPr>
      <w:r>
        <w:rPr>
          <w:rFonts w:ascii="Times New Roman"/>
          <w:b w:val="false"/>
          <w:i w:val="false"/>
          <w:color w:val="000000"/>
          <w:sz w:val="28"/>
        </w:rPr>
        <w:t xml:space="preserve">
      __________________________________________________________________________ оңалту </w:t>
      </w:r>
    </w:p>
    <w:p>
      <w:pPr>
        <w:spacing w:after="0"/>
        <w:ind w:left="0"/>
        <w:jc w:val="both"/>
      </w:pPr>
      <w:r>
        <w:rPr>
          <w:rFonts w:ascii="Times New Roman"/>
          <w:b w:val="false"/>
          <w:i w:val="false"/>
          <w:color w:val="000000"/>
          <w:sz w:val="28"/>
        </w:rPr>
        <w:t xml:space="preserve">
      рәсімінің/банкроттық рәсімінің жүзеге асырылу барысы </w:t>
      </w:r>
    </w:p>
    <w:p>
      <w:pPr>
        <w:spacing w:after="0"/>
        <w:ind w:left="0"/>
        <w:jc w:val="both"/>
      </w:pPr>
      <w:r>
        <w:rPr>
          <w:rFonts w:ascii="Times New Roman"/>
          <w:b w:val="false"/>
          <w:i w:val="false"/>
          <w:color w:val="000000"/>
          <w:sz w:val="28"/>
        </w:rPr>
        <w:t xml:space="preserve">
      туралы келесі ақпаратты ұсыну міндетті </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(борышкердің ЖСН/БСН, атауы)</w:t>
      </w:r>
    </w:p>
    <w:p>
      <w:pPr>
        <w:spacing w:after="0"/>
        <w:ind w:left="0"/>
        <w:jc w:val="both"/>
      </w:pPr>
      <w:r>
        <w:rPr>
          <w:rFonts w:ascii="Times New Roman"/>
          <w:b w:val="false"/>
          <w:i w:val="false"/>
          <w:color w:val="000000"/>
          <w:sz w:val="28"/>
        </w:rPr>
        <w:t>
      1. ________________________________________________________________________</w:t>
      </w:r>
    </w:p>
    <w:p>
      <w:pPr>
        <w:spacing w:after="0"/>
        <w:ind w:left="0"/>
        <w:jc w:val="both"/>
      </w:pPr>
      <w:r>
        <w:rPr>
          <w:rFonts w:ascii="Times New Roman"/>
          <w:b w:val="false"/>
          <w:i w:val="false"/>
          <w:color w:val="000000"/>
          <w:sz w:val="28"/>
        </w:rPr>
        <w:t>
      (сұралған ақпараттың мазмұны)</w:t>
      </w:r>
    </w:p>
    <w:p>
      <w:pPr>
        <w:spacing w:after="0"/>
        <w:ind w:left="0"/>
        <w:jc w:val="both"/>
      </w:pPr>
      <w:r>
        <w:rPr>
          <w:rFonts w:ascii="Times New Roman"/>
          <w:b w:val="false"/>
          <w:i w:val="false"/>
          <w:color w:val="000000"/>
          <w:sz w:val="28"/>
        </w:rPr>
        <w:t>
      2. ________________________________________________________________________</w:t>
      </w:r>
    </w:p>
    <w:p>
      <w:pPr>
        <w:spacing w:after="0"/>
        <w:ind w:left="0"/>
        <w:jc w:val="both"/>
      </w:pPr>
      <w:r>
        <w:rPr>
          <w:rFonts w:ascii="Times New Roman"/>
          <w:b w:val="false"/>
          <w:i w:val="false"/>
          <w:color w:val="000000"/>
          <w:sz w:val="28"/>
        </w:rPr>
        <w:t xml:space="preserve">
      (сұралған ақпараттың мазмұны) </w:t>
      </w:r>
    </w:p>
    <w:p>
      <w:pPr>
        <w:spacing w:after="0"/>
        <w:ind w:left="0"/>
        <w:jc w:val="both"/>
      </w:pPr>
      <w:r>
        <w:rPr>
          <w:rFonts w:ascii="Times New Roman"/>
          <w:b w:val="false"/>
          <w:i w:val="false"/>
          <w:color w:val="000000"/>
          <w:sz w:val="28"/>
        </w:rPr>
        <w:t>
      "__" ________ 202_ жылғы мерзімге дейін.</w:t>
      </w:r>
    </w:p>
    <w:p>
      <w:pPr>
        <w:spacing w:after="0"/>
        <w:ind w:left="0"/>
        <w:jc w:val="both"/>
      </w:pPr>
      <w:r>
        <w:rPr>
          <w:rFonts w:ascii="Times New Roman"/>
          <w:b w:val="false"/>
          <w:i w:val="false"/>
          <w:color w:val="000000"/>
          <w:sz w:val="28"/>
        </w:rPr>
        <w:t xml:space="preserve">
      "Оңалту және банкроттық туралы" Қазақстан Республикасы Заңының 18 бабы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2-тармағына</w:t>
      </w:r>
      <w:r>
        <w:rPr>
          <w:rFonts w:ascii="Times New Roman"/>
          <w:b w:val="false"/>
          <w:i w:val="false"/>
          <w:color w:val="000000"/>
          <w:sz w:val="28"/>
        </w:rPr>
        <w:t xml:space="preserve"> сәйкес атына сұрау салу келіп түскен мемлекеттік орган, жеке және заңды тұлға </w:t>
      </w:r>
    </w:p>
    <w:p>
      <w:pPr>
        <w:spacing w:after="0"/>
        <w:ind w:left="0"/>
        <w:jc w:val="both"/>
      </w:pPr>
      <w:r>
        <w:rPr>
          <w:rFonts w:ascii="Times New Roman"/>
          <w:b w:val="false"/>
          <w:i w:val="false"/>
          <w:color w:val="000000"/>
          <w:sz w:val="28"/>
        </w:rPr>
        <w:t xml:space="preserve">
      Қазақстан Республикасының заңдарында көзделген жағдайларда және тәртіппен уәкілетті </w:t>
      </w:r>
    </w:p>
    <w:p>
      <w:pPr>
        <w:spacing w:after="0"/>
        <w:ind w:left="0"/>
        <w:jc w:val="both"/>
      </w:pPr>
      <w:r>
        <w:rPr>
          <w:rFonts w:ascii="Times New Roman"/>
          <w:b w:val="false"/>
          <w:i w:val="false"/>
          <w:color w:val="000000"/>
          <w:sz w:val="28"/>
        </w:rPr>
        <w:t xml:space="preserve">
      органға кез келген құпия ақпаратты (банктік, салықтық, коммерциялық құпия) ашуға және </w:t>
      </w:r>
    </w:p>
    <w:p>
      <w:pPr>
        <w:spacing w:after="0"/>
        <w:ind w:left="0"/>
        <w:jc w:val="both"/>
      </w:pPr>
      <w:r>
        <w:rPr>
          <w:rFonts w:ascii="Times New Roman"/>
          <w:b w:val="false"/>
          <w:i w:val="false"/>
          <w:color w:val="000000"/>
          <w:sz w:val="28"/>
        </w:rPr>
        <w:t xml:space="preserve">
      борышкерге және әкімші жүзеге асыратын оңалту немесе банкроттық рәсіміне қатысты құпия </w:t>
      </w:r>
    </w:p>
    <w:p>
      <w:pPr>
        <w:spacing w:after="0"/>
        <w:ind w:left="0"/>
        <w:jc w:val="both"/>
      </w:pPr>
      <w:r>
        <w:rPr>
          <w:rFonts w:ascii="Times New Roman"/>
          <w:b w:val="false"/>
          <w:i w:val="false"/>
          <w:color w:val="000000"/>
          <w:sz w:val="28"/>
        </w:rPr>
        <w:t>
      ақпаратты қамтитын кез келген құжаттардың көшірмелерін ұсынуға міндетті.</w:t>
      </w:r>
    </w:p>
    <w:p>
      <w:pPr>
        <w:spacing w:after="0"/>
        <w:ind w:left="0"/>
        <w:jc w:val="both"/>
      </w:pPr>
      <w:r>
        <w:rPr>
          <w:rFonts w:ascii="Times New Roman"/>
          <w:b w:val="false"/>
          <w:i w:val="false"/>
          <w:color w:val="000000"/>
          <w:sz w:val="28"/>
        </w:rPr>
        <w:t xml:space="preserve">
      Сұрау салуды орындау мерзімі орындаудың неғұрлым ұзақ мерзімі осы сұрау салуда </w:t>
      </w:r>
    </w:p>
    <w:p>
      <w:pPr>
        <w:spacing w:after="0"/>
        <w:ind w:left="0"/>
        <w:jc w:val="both"/>
      </w:pPr>
      <w:r>
        <w:rPr>
          <w:rFonts w:ascii="Times New Roman"/>
          <w:b w:val="false"/>
          <w:i w:val="false"/>
          <w:color w:val="000000"/>
          <w:sz w:val="28"/>
        </w:rPr>
        <w:t>
      көрсетілген жағдайларды қоспағанда, сұрау салу келіп түскен күннен бастап он жұмыс күнін құрайды.</w:t>
      </w:r>
    </w:p>
    <w:p>
      <w:pPr>
        <w:spacing w:after="0"/>
        <w:ind w:left="0"/>
        <w:jc w:val="both"/>
      </w:pPr>
      <w:r>
        <w:rPr>
          <w:rFonts w:ascii="Times New Roman"/>
          <w:b w:val="false"/>
          <w:i w:val="false"/>
          <w:color w:val="000000"/>
          <w:sz w:val="28"/>
        </w:rPr>
        <w:t xml:space="preserve">
      Мемлекеттік кірістердің аумақтық органның </w:t>
      </w:r>
    </w:p>
    <w:p>
      <w:pPr>
        <w:spacing w:after="0"/>
        <w:ind w:left="0"/>
        <w:jc w:val="both"/>
      </w:pPr>
      <w:r>
        <w:rPr>
          <w:rFonts w:ascii="Times New Roman"/>
          <w:b w:val="false"/>
          <w:i w:val="false"/>
          <w:color w:val="000000"/>
          <w:sz w:val="28"/>
        </w:rPr>
        <w:t xml:space="preserve">
      басшысы (басшы орынбасары) </w:t>
      </w:r>
    </w:p>
    <w:p>
      <w:pPr>
        <w:spacing w:after="0"/>
        <w:ind w:left="0"/>
        <w:jc w:val="both"/>
      </w:pPr>
      <w:r>
        <w:rPr>
          <w:rFonts w:ascii="Times New Roman"/>
          <w:b w:val="false"/>
          <w:i w:val="false"/>
          <w:color w:val="000000"/>
          <w:sz w:val="28"/>
        </w:rPr>
        <w:t xml:space="preserve">
      ______________________ </w:t>
      </w:r>
    </w:p>
    <w:p>
      <w:pPr>
        <w:spacing w:after="0"/>
        <w:ind w:left="0"/>
        <w:jc w:val="both"/>
      </w:pPr>
      <w:r>
        <w:rPr>
          <w:rFonts w:ascii="Times New Roman"/>
          <w:b w:val="false"/>
          <w:i w:val="false"/>
          <w:color w:val="000000"/>
          <w:sz w:val="28"/>
        </w:rPr>
        <w:t xml:space="preserve">
      (Т.А.Ә., қолы, мөр) </w:t>
      </w:r>
    </w:p>
    <w:p>
      <w:pPr>
        <w:spacing w:after="0"/>
        <w:ind w:left="0"/>
        <w:jc w:val="both"/>
      </w:pPr>
      <w:r>
        <w:rPr>
          <w:rFonts w:ascii="Times New Roman"/>
          <w:b w:val="false"/>
          <w:i w:val="false"/>
          <w:color w:val="000000"/>
          <w:sz w:val="28"/>
        </w:rPr>
        <w:t xml:space="preserve">
      ______________________________________ ______________________ </w:t>
      </w:r>
    </w:p>
    <w:p>
      <w:pPr>
        <w:spacing w:after="0"/>
        <w:ind w:left="0"/>
        <w:jc w:val="both"/>
      </w:pPr>
      <w:r>
        <w:rPr>
          <w:rFonts w:ascii="Times New Roman"/>
          <w:b w:val="false"/>
          <w:i w:val="false"/>
          <w:color w:val="000000"/>
          <w:sz w:val="28"/>
        </w:rPr>
        <w:t>
      (сұрауды кабылдағаннын Т.А.Ә.)                  (қолы, күні)</w:t>
      </w:r>
    </w:p>
    <w:p>
      <w:pPr>
        <w:spacing w:after="0"/>
        <w:ind w:left="0"/>
        <w:jc w:val="both"/>
      </w:pPr>
      <w:r>
        <w:rPr>
          <w:rFonts w:ascii="Times New Roman"/>
          <w:b w:val="false"/>
          <w:i w:val="false"/>
          <w:color w:val="000000"/>
          <w:sz w:val="28"/>
        </w:rPr>
        <w:t xml:space="preserve">
      Ескертпе: аббревиатураны ашып жазу: </w:t>
      </w:r>
    </w:p>
    <w:p>
      <w:pPr>
        <w:spacing w:after="0"/>
        <w:ind w:left="0"/>
        <w:jc w:val="both"/>
      </w:pPr>
      <w:r>
        <w:rPr>
          <w:rFonts w:ascii="Times New Roman"/>
          <w:b w:val="false"/>
          <w:i w:val="false"/>
          <w:color w:val="000000"/>
          <w:sz w:val="28"/>
        </w:rPr>
        <w:t xml:space="preserve">
      БСН -- бизнес-сәйкестендiру нөмiрi; </w:t>
      </w:r>
    </w:p>
    <w:p>
      <w:pPr>
        <w:spacing w:after="0"/>
        <w:ind w:left="0"/>
        <w:jc w:val="both"/>
      </w:pPr>
      <w:r>
        <w:rPr>
          <w:rFonts w:ascii="Times New Roman"/>
          <w:b w:val="false"/>
          <w:i w:val="false"/>
          <w:color w:val="000000"/>
          <w:sz w:val="28"/>
        </w:rPr>
        <w:t>
      ЖСН -- жеке сәйкестендiру нөмiрi;</w:t>
      </w:r>
    </w:p>
    <w:p>
      <w:pPr>
        <w:spacing w:after="0"/>
        <w:ind w:left="0"/>
        <w:jc w:val="both"/>
      </w:pPr>
      <w:r>
        <w:rPr>
          <w:rFonts w:ascii="Times New Roman"/>
          <w:b w:val="false"/>
          <w:i w:val="false"/>
          <w:color w:val="000000"/>
          <w:sz w:val="28"/>
        </w:rPr>
        <w:t>
      Т.А.Ә. -- тегі, аты, әкесінің аты (егер ол жеке басын куәландыратын құжатта көрсетілсе).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w:t>
            </w:r>
            <w:r>
              <w:br/>
            </w:r>
            <w:r>
              <w:rPr>
                <w:rFonts w:ascii="Times New Roman"/>
                <w:b w:val="false"/>
                <w:i w:val="false"/>
                <w:color w:val="000000"/>
                <w:sz w:val="20"/>
              </w:rPr>
              <w:t xml:space="preserve">Бірінші орынбасары - </w:t>
            </w:r>
            <w:r>
              <w:br/>
            </w:r>
            <w:r>
              <w:rPr>
                <w:rFonts w:ascii="Times New Roman"/>
                <w:b w:val="false"/>
                <w:i w:val="false"/>
                <w:color w:val="000000"/>
                <w:sz w:val="20"/>
              </w:rPr>
              <w:t>Қаржы министрінің</w:t>
            </w:r>
            <w:r>
              <w:br/>
            </w:r>
            <w:r>
              <w:rPr>
                <w:rFonts w:ascii="Times New Roman"/>
                <w:b w:val="false"/>
                <w:i w:val="false"/>
                <w:color w:val="000000"/>
                <w:sz w:val="20"/>
              </w:rPr>
              <w:t>2020 жылғы 16 сәуірдегі</w:t>
            </w:r>
            <w:r>
              <w:br/>
            </w:r>
            <w:r>
              <w:rPr>
                <w:rFonts w:ascii="Times New Roman"/>
                <w:b w:val="false"/>
                <w:i w:val="false"/>
                <w:color w:val="000000"/>
                <w:sz w:val="20"/>
              </w:rPr>
              <w:t>№ 390 бұйрығына</w:t>
            </w:r>
            <w:r>
              <w:br/>
            </w:r>
            <w:r>
              <w:rPr>
                <w:rFonts w:ascii="Times New Roman"/>
                <w:b w:val="false"/>
                <w:i w:val="false"/>
                <w:color w:val="000000"/>
                <w:sz w:val="20"/>
              </w:rPr>
              <w:t>4 қосымша</w:t>
            </w:r>
          </w:p>
        </w:tc>
      </w:tr>
    </w:tbl>
    <w:bookmarkStart w:name="z24" w:id="15"/>
    <w:p>
      <w:pPr>
        <w:spacing w:after="0"/>
        <w:ind w:left="0"/>
        <w:jc w:val="left"/>
      </w:pPr>
      <w:r>
        <w:rPr>
          <w:rFonts w:ascii="Times New Roman"/>
          <w:b/>
          <w:i w:val="false"/>
          <w:color w:val="000000"/>
        </w:rPr>
        <w:t xml:space="preserve"> Оңалту рәсімінің немесе банкроттық рәсімінің жүзеге асырылу барысы туралы ағымдағы және сұрау салынған ақпараттарды ұсыну қағидалары мен мерзімі</w:t>
      </w:r>
    </w:p>
    <w:bookmarkEnd w:id="15"/>
    <w:bookmarkStart w:name="z25" w:id="16"/>
    <w:p>
      <w:pPr>
        <w:spacing w:after="0"/>
        <w:ind w:left="0"/>
        <w:jc w:val="left"/>
      </w:pPr>
      <w:r>
        <w:rPr>
          <w:rFonts w:ascii="Times New Roman"/>
          <w:b/>
          <w:i w:val="false"/>
          <w:color w:val="000000"/>
        </w:rPr>
        <w:t xml:space="preserve"> 1. Жалпы ережелер</w:t>
      </w:r>
    </w:p>
    <w:bookmarkEnd w:id="16"/>
    <w:bookmarkStart w:name="z26" w:id="17"/>
    <w:p>
      <w:pPr>
        <w:spacing w:after="0"/>
        <w:ind w:left="0"/>
        <w:jc w:val="both"/>
      </w:pPr>
      <w:r>
        <w:rPr>
          <w:rFonts w:ascii="Times New Roman"/>
          <w:b w:val="false"/>
          <w:i w:val="false"/>
          <w:color w:val="000000"/>
          <w:sz w:val="28"/>
        </w:rPr>
        <w:t xml:space="preserve">
      1. Осы Оңалту рәсімінің немесе банкроттық рәсімінің жүзеге асырылу барысы туралы ағымдағы және сұрау салынған ақпараттарды ұсыну қағидалары мен мерзімі (бұдан әрі - Қағидалар) "Оңалту және банкроттық туралы" 2014 жылғы 7 наурыздағы Қазақстан Республикасы Заңының 18-бабы </w:t>
      </w:r>
      <w:r>
        <w:rPr>
          <w:rFonts w:ascii="Times New Roman"/>
          <w:b w:val="false"/>
          <w:i w:val="false"/>
          <w:color w:val="000000"/>
          <w:sz w:val="28"/>
        </w:rPr>
        <w:t>2-тармағының</w:t>
      </w:r>
      <w:r>
        <w:rPr>
          <w:rFonts w:ascii="Times New Roman"/>
          <w:b w:val="false"/>
          <w:i w:val="false"/>
          <w:color w:val="000000"/>
          <w:sz w:val="28"/>
        </w:rPr>
        <w:t xml:space="preserve"> 1) тармақшасына сәйкес әзірленді.</w:t>
      </w:r>
    </w:p>
    <w:bookmarkEnd w:id="17"/>
    <w:bookmarkStart w:name="z27" w:id="18"/>
    <w:p>
      <w:pPr>
        <w:spacing w:after="0"/>
        <w:ind w:left="0"/>
        <w:jc w:val="both"/>
      </w:pPr>
      <w:r>
        <w:rPr>
          <w:rFonts w:ascii="Times New Roman"/>
          <w:b w:val="false"/>
          <w:i w:val="false"/>
          <w:color w:val="000000"/>
          <w:sz w:val="28"/>
        </w:rPr>
        <w:t>
      2. Қағидалар оңалтуды, уақытша және банкроттық басқарушылар (бұдан әрі - әкімшілер) оңалту рәсімінің немесе банкроттық рәсімінің жүзеге асырылу барысы туралы ағымдағы және сұрау салынған ақпараттарды облыстар, республикалық маңызы бар қалалар және астана бойынша аумақтық мемлекеттік кірістер органына (бұдан әрі - аумақтық мемлекеттік кірістер органы) ұсынудың тәртібін және мерзімдерін айқындайды.</w:t>
      </w:r>
    </w:p>
    <w:bookmarkEnd w:id="18"/>
    <w:bookmarkStart w:name="z28" w:id="19"/>
    <w:p>
      <w:pPr>
        <w:spacing w:after="0"/>
        <w:ind w:left="0"/>
        <w:jc w:val="left"/>
      </w:pPr>
      <w:r>
        <w:rPr>
          <w:rFonts w:ascii="Times New Roman"/>
          <w:b/>
          <w:i w:val="false"/>
          <w:color w:val="000000"/>
        </w:rPr>
        <w:t xml:space="preserve"> 2. Оңалту рәсімінің жүзеге асырылу барысы туралы оңалтуды басқарушының, банкроттық рәсімді жүргізудің барысы туралы уақытша және банкроттық басқарушыларының ағымдағы ақпаратты ұсыну тәртібі және мерзімдері</w:t>
      </w:r>
    </w:p>
    <w:bookmarkEnd w:id="19"/>
    <w:bookmarkStart w:name="z29" w:id="20"/>
    <w:p>
      <w:pPr>
        <w:spacing w:after="0"/>
        <w:ind w:left="0"/>
        <w:jc w:val="both"/>
      </w:pPr>
      <w:r>
        <w:rPr>
          <w:rFonts w:ascii="Times New Roman"/>
          <w:b w:val="false"/>
          <w:i w:val="false"/>
          <w:color w:val="000000"/>
          <w:sz w:val="28"/>
        </w:rPr>
        <w:t xml:space="preserve">
      3. Әкімші осы бұйрыққа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2-қосымшаларға</w:t>
      </w:r>
      <w:r>
        <w:rPr>
          <w:rFonts w:ascii="Times New Roman"/>
          <w:b w:val="false"/>
          <w:i w:val="false"/>
          <w:color w:val="000000"/>
          <w:sz w:val="28"/>
        </w:rPr>
        <w:t xml:space="preserve"> сәйкес нысан бойынша оңалту рәсімінің немесе банкроттық рәсімінің жүзеге асырылу барысы туралы ағымдағы ақпаратты ай сайын, есептіден кейінгі айдың 5-і күнінен кешіктірмей тиісті аумақтық мемлекеттік кірістер органына ұсынады.</w:t>
      </w:r>
    </w:p>
    <w:bookmarkEnd w:id="20"/>
    <w:p>
      <w:pPr>
        <w:spacing w:after="0"/>
        <w:ind w:left="0"/>
        <w:jc w:val="both"/>
      </w:pPr>
      <w:r>
        <w:rPr>
          <w:rFonts w:ascii="Times New Roman"/>
          <w:b w:val="false"/>
          <w:i w:val="false"/>
          <w:color w:val="000000"/>
          <w:sz w:val="28"/>
        </w:rPr>
        <w:t xml:space="preserve">
      Әкімші ағымдағы ақпаратта көрсетілген мәліметтерді есепті кезеңге өспелі қорытындымен растайтын құжаттардың көшірмелерін қоса бере отырып, ағымдағы ақпаратты ұсынады. </w:t>
      </w:r>
    </w:p>
    <w:p>
      <w:pPr>
        <w:spacing w:after="0"/>
        <w:ind w:left="0"/>
        <w:jc w:val="both"/>
      </w:pPr>
      <w:r>
        <w:rPr>
          <w:rFonts w:ascii="Times New Roman"/>
          <w:b w:val="false"/>
          <w:i w:val="false"/>
          <w:color w:val="000000"/>
          <w:sz w:val="28"/>
        </w:rPr>
        <w:t xml:space="preserve">
      Бұрын тиісті аумақтық мемлекеттік кірістер органына жолданғанын растайтын құжаттарды ұсыну талап етілмейді. Ағымдағы ақпаратқа жаңадан енгізілген мәліметтер бойынша растайтын құжаттар ұсынылады. </w:t>
      </w:r>
    </w:p>
    <w:bookmarkStart w:name="z30" w:id="21"/>
    <w:p>
      <w:pPr>
        <w:spacing w:after="0"/>
        <w:ind w:left="0"/>
        <w:jc w:val="both"/>
      </w:pPr>
      <w:r>
        <w:rPr>
          <w:rFonts w:ascii="Times New Roman"/>
          <w:b w:val="false"/>
          <w:i w:val="false"/>
          <w:color w:val="000000"/>
          <w:sz w:val="28"/>
        </w:rPr>
        <w:t>
      4. Ағымдағы ақпарат нысанның өзінен және ақпаратты егжей-тегжейлі көрсетуге арналған қосымшалардан тұрады.</w:t>
      </w:r>
    </w:p>
    <w:bookmarkEnd w:id="21"/>
    <w:bookmarkStart w:name="z31" w:id="22"/>
    <w:p>
      <w:pPr>
        <w:spacing w:after="0"/>
        <w:ind w:left="0"/>
        <w:jc w:val="both"/>
      </w:pPr>
      <w:r>
        <w:rPr>
          <w:rFonts w:ascii="Times New Roman"/>
          <w:b w:val="false"/>
          <w:i w:val="false"/>
          <w:color w:val="000000"/>
          <w:sz w:val="28"/>
        </w:rPr>
        <w:t>
      5. Ағымдағы ақпаратқа қосымшада көрініс табатын деректер болмаған кезде ұсынылмайды.</w:t>
      </w:r>
    </w:p>
    <w:bookmarkEnd w:id="22"/>
    <w:bookmarkStart w:name="z32" w:id="23"/>
    <w:p>
      <w:pPr>
        <w:spacing w:after="0"/>
        <w:ind w:left="0"/>
        <w:jc w:val="both"/>
      </w:pPr>
      <w:r>
        <w:rPr>
          <w:rFonts w:ascii="Times New Roman"/>
          <w:b w:val="false"/>
          <w:i w:val="false"/>
          <w:color w:val="000000"/>
          <w:sz w:val="28"/>
        </w:rPr>
        <w:t xml:space="preserve">
      6. Ағымдағы ақпаратқа қосымшаның парағында бар жолдардағы көрсеткіштердің саны асып кеткен жағдайда, қосымша ағымдағы ақпаратқа осыған ұқсас қосымшаның парағы толтырылады. </w:t>
      </w:r>
    </w:p>
    <w:bookmarkEnd w:id="23"/>
    <w:bookmarkStart w:name="z33" w:id="24"/>
    <w:p>
      <w:pPr>
        <w:spacing w:after="0"/>
        <w:ind w:left="0"/>
        <w:jc w:val="both"/>
      </w:pPr>
      <w:r>
        <w:rPr>
          <w:rFonts w:ascii="Times New Roman"/>
          <w:b w:val="false"/>
          <w:i w:val="false"/>
          <w:color w:val="000000"/>
          <w:sz w:val="28"/>
        </w:rPr>
        <w:t xml:space="preserve">
      7. Әкімші ұсынатын қағаз жеткізгіштегі ағымдағы ақпаратқа әкімшінің өзі қол қояды және ол борышкердің мөрімен (жеке кәсіпкерлер болып табылатын тұлғалардан қоспағанда) куәландырылады. </w:t>
      </w:r>
    </w:p>
    <w:bookmarkEnd w:id="24"/>
    <w:bookmarkStart w:name="z34" w:id="25"/>
    <w:p>
      <w:pPr>
        <w:spacing w:after="0"/>
        <w:ind w:left="0"/>
        <w:jc w:val="both"/>
      </w:pPr>
      <w:r>
        <w:rPr>
          <w:rFonts w:ascii="Times New Roman"/>
          <w:b w:val="false"/>
          <w:i w:val="false"/>
          <w:color w:val="000000"/>
          <w:sz w:val="28"/>
        </w:rPr>
        <w:t>
      8. Ағымдағы ақпаратты толтыру кезінде түзетуге, тазартуға және қолмен жөндеуге жол берілмейді</w:t>
      </w:r>
    </w:p>
    <w:bookmarkEnd w:id="25"/>
    <w:bookmarkStart w:name="z35" w:id="26"/>
    <w:p>
      <w:pPr>
        <w:spacing w:after="0"/>
        <w:ind w:left="0"/>
        <w:jc w:val="both"/>
      </w:pPr>
      <w:r>
        <w:rPr>
          <w:rFonts w:ascii="Times New Roman"/>
          <w:b w:val="false"/>
          <w:i w:val="false"/>
          <w:color w:val="000000"/>
          <w:sz w:val="28"/>
        </w:rPr>
        <w:t xml:space="preserve">
      9. Әкімші ұсынатын электрондық жеткізгіштегі ағымдағы ақпарат борышкердің немесе әкімшінің электрондық цифрлық қолтаңбасымен куәландырылады. </w:t>
      </w:r>
    </w:p>
    <w:bookmarkEnd w:id="26"/>
    <w:bookmarkStart w:name="z36" w:id="27"/>
    <w:p>
      <w:pPr>
        <w:spacing w:after="0"/>
        <w:ind w:left="0"/>
        <w:jc w:val="both"/>
      </w:pPr>
      <w:r>
        <w:rPr>
          <w:rFonts w:ascii="Times New Roman"/>
          <w:b w:val="false"/>
          <w:i w:val="false"/>
          <w:color w:val="000000"/>
          <w:sz w:val="28"/>
        </w:rPr>
        <w:t>
      10. Әкімшінің ағымдағы ақпаратты ұсыну тәсіліне байланысты оны ұсынатын күн:</w:t>
      </w:r>
    </w:p>
    <w:bookmarkEnd w:id="27"/>
    <w:bookmarkStart w:name="z37" w:id="28"/>
    <w:p>
      <w:pPr>
        <w:spacing w:after="0"/>
        <w:ind w:left="0"/>
        <w:jc w:val="both"/>
      </w:pPr>
      <w:r>
        <w:rPr>
          <w:rFonts w:ascii="Times New Roman"/>
          <w:b w:val="false"/>
          <w:i w:val="false"/>
          <w:color w:val="000000"/>
          <w:sz w:val="28"/>
        </w:rPr>
        <w:t>
      1) тиісті мемлекеттік кірістердің аумақтық органның ағымдағы ақпаратты өзі келу тәртібімен қабылдаған;</w:t>
      </w:r>
    </w:p>
    <w:bookmarkEnd w:id="28"/>
    <w:bookmarkStart w:name="z38" w:id="29"/>
    <w:p>
      <w:pPr>
        <w:spacing w:after="0"/>
        <w:ind w:left="0"/>
        <w:jc w:val="both"/>
      </w:pPr>
      <w:r>
        <w:rPr>
          <w:rFonts w:ascii="Times New Roman"/>
          <w:b w:val="false"/>
          <w:i w:val="false"/>
          <w:color w:val="000000"/>
          <w:sz w:val="28"/>
        </w:rPr>
        <w:t>
      2) пошта немесе өзге де байланыс ұйымының ағымдағы ақпаратты хабарламасы бар тапсырыс хатпен пошта арқылы қабылдағаны туралы белгі қойған;</w:t>
      </w:r>
    </w:p>
    <w:bookmarkEnd w:id="29"/>
    <w:bookmarkStart w:name="z39" w:id="30"/>
    <w:p>
      <w:pPr>
        <w:spacing w:after="0"/>
        <w:ind w:left="0"/>
        <w:jc w:val="both"/>
      </w:pPr>
      <w:r>
        <w:rPr>
          <w:rFonts w:ascii="Times New Roman"/>
          <w:b w:val="false"/>
          <w:i w:val="false"/>
          <w:color w:val="000000"/>
          <w:sz w:val="28"/>
        </w:rPr>
        <w:t xml:space="preserve">
      3) ағымдағы ақпаратты электрондық түрде ұсынған жағдайда уәкілетті органның есептілікті қабылдау жүйесінің ағымдағы ақпаратты қабылдағаны туралы хабарламаны алған күні болып табылады. </w:t>
      </w:r>
    </w:p>
    <w:bookmarkEnd w:id="30"/>
    <w:bookmarkStart w:name="z40" w:id="31"/>
    <w:p>
      <w:pPr>
        <w:spacing w:after="0"/>
        <w:ind w:left="0"/>
        <w:jc w:val="left"/>
      </w:pPr>
      <w:r>
        <w:rPr>
          <w:rFonts w:ascii="Times New Roman"/>
          <w:b/>
          <w:i w:val="false"/>
          <w:color w:val="000000"/>
        </w:rPr>
        <w:t xml:space="preserve"> 3. Әкімшінің сұрау салынған ақпаратты ұсыну тәртібі және мерзімдері</w:t>
      </w:r>
    </w:p>
    <w:bookmarkEnd w:id="31"/>
    <w:bookmarkStart w:name="z41" w:id="32"/>
    <w:p>
      <w:pPr>
        <w:spacing w:after="0"/>
        <w:ind w:left="0"/>
        <w:jc w:val="both"/>
      </w:pPr>
      <w:r>
        <w:rPr>
          <w:rFonts w:ascii="Times New Roman"/>
          <w:b w:val="false"/>
          <w:i w:val="false"/>
          <w:color w:val="000000"/>
          <w:sz w:val="28"/>
        </w:rPr>
        <w:t>
      11. Аумақтық мемлекеттік кірістер органының оңалту рәсімінің немесе банкроттық рәсімінің жүзеге асырылу барысы туралы ақпараттарды ұсынуы туралы сұрау салуы негізінде, осы буйрыққа 3-қосымшаға сәйкес нысан бойынша орындаудың неғұрлым ұзақ мерзімі осы сұрау салудың өзінде көрсетілген жағдайларды қоспағанда, әкімші сұрау салу келіп түскен күннен бастап он жұмыс күнінен кешіктірмей, тиісті аумақтық мемлекеттік кірістер органына оңалту рәсімінің немесе банкроттық рәсімінің жүзеге асырылу барысы туралы сұрау салынған ақпарат бойынша түсіндірмені (бұдан әрі - түсіндірме) осы Қағидаларға қосымшаға сәйкес нысан бойынша береді.</w:t>
      </w:r>
    </w:p>
    <w:bookmarkEnd w:id="32"/>
    <w:bookmarkStart w:name="z42" w:id="33"/>
    <w:p>
      <w:pPr>
        <w:spacing w:after="0"/>
        <w:ind w:left="0"/>
        <w:jc w:val="both"/>
      </w:pPr>
      <w:r>
        <w:rPr>
          <w:rFonts w:ascii="Times New Roman"/>
          <w:b w:val="false"/>
          <w:i w:val="false"/>
          <w:color w:val="000000"/>
          <w:sz w:val="28"/>
        </w:rPr>
        <w:t>
      12. Әкімшінің түсініктемені ұсыну тәсіліне байланысты оны ұсынатын күн:</w:t>
      </w:r>
    </w:p>
    <w:bookmarkEnd w:id="33"/>
    <w:bookmarkStart w:name="z43" w:id="34"/>
    <w:p>
      <w:pPr>
        <w:spacing w:after="0"/>
        <w:ind w:left="0"/>
        <w:jc w:val="both"/>
      </w:pPr>
      <w:r>
        <w:rPr>
          <w:rFonts w:ascii="Times New Roman"/>
          <w:b w:val="false"/>
          <w:i w:val="false"/>
          <w:color w:val="000000"/>
          <w:sz w:val="28"/>
        </w:rPr>
        <w:t>
      1) тиісті мемлекеттік кірістердің аумақтық органның түсініктемені өзі келу тәртібімен қабылдаған;</w:t>
      </w:r>
    </w:p>
    <w:bookmarkEnd w:id="34"/>
    <w:bookmarkStart w:name="z44" w:id="35"/>
    <w:p>
      <w:pPr>
        <w:spacing w:after="0"/>
        <w:ind w:left="0"/>
        <w:jc w:val="both"/>
      </w:pPr>
      <w:r>
        <w:rPr>
          <w:rFonts w:ascii="Times New Roman"/>
          <w:b w:val="false"/>
          <w:i w:val="false"/>
          <w:color w:val="000000"/>
          <w:sz w:val="28"/>
        </w:rPr>
        <w:t>
      2) пошта немесе өзге де байланыс ұйымының түсініктемені хабарламасы бар тапсырыс хатпен пошта арқылы қабылдағаны туралы белгі қойған;</w:t>
      </w:r>
    </w:p>
    <w:bookmarkEnd w:id="35"/>
    <w:bookmarkStart w:name="z45" w:id="36"/>
    <w:p>
      <w:pPr>
        <w:spacing w:after="0"/>
        <w:ind w:left="0"/>
        <w:jc w:val="both"/>
      </w:pPr>
      <w:r>
        <w:rPr>
          <w:rFonts w:ascii="Times New Roman"/>
          <w:b w:val="false"/>
          <w:i w:val="false"/>
          <w:color w:val="000000"/>
          <w:sz w:val="28"/>
        </w:rPr>
        <w:t xml:space="preserve">
      3) түсініктемені электрондық түрде уәкілетті органның электрондық мекенжайына жеткізген күні болып табылады. </w:t>
      </w:r>
    </w:p>
    <w:bookmarkEnd w:id="36"/>
    <w:bookmarkStart w:name="z46" w:id="37"/>
    <w:p>
      <w:pPr>
        <w:spacing w:after="0"/>
        <w:ind w:left="0"/>
        <w:jc w:val="both"/>
      </w:pPr>
      <w:r>
        <w:rPr>
          <w:rFonts w:ascii="Times New Roman"/>
          <w:b w:val="false"/>
          <w:i w:val="false"/>
          <w:color w:val="000000"/>
          <w:sz w:val="28"/>
        </w:rPr>
        <w:t>
      13. Түсініктемеге әкімшінің өзі қол қояды.</w:t>
      </w:r>
    </w:p>
    <w:bookmarkEnd w:id="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000000"/>
          <w:sz w:val="28"/>
        </w:rPr>
        <w:t xml:space="preserve">
      Әкімшінің оңалту рәсімінің немесе банкроттық рәсімінің жүзеге асырылу барысы </w:t>
      </w:r>
    </w:p>
    <w:p>
      <w:pPr>
        <w:spacing w:after="0"/>
        <w:ind w:left="0"/>
        <w:jc w:val="both"/>
      </w:pPr>
      <w:r>
        <w:rPr>
          <w:rFonts w:ascii="Times New Roman"/>
          <w:b w:val="false"/>
          <w:i w:val="false"/>
          <w:color w:val="000000"/>
          <w:sz w:val="28"/>
        </w:rPr>
        <w:t>
      туралы ақпаратты ұсыну жөніндегі сұрау салуды орындауы туралы түсіндірме</w:t>
      </w:r>
    </w:p>
    <w:p>
      <w:pPr>
        <w:spacing w:after="0"/>
        <w:ind w:left="0"/>
        <w:jc w:val="both"/>
      </w:pPr>
      <w:r>
        <w:rPr>
          <w:rFonts w:ascii="Times New Roman"/>
          <w:b w:val="false"/>
          <w:i w:val="false"/>
          <w:color w:val="000000"/>
          <w:sz w:val="28"/>
        </w:rPr>
        <w:t>
      1. Мемлекеттік кірістердің аумақтық органның сұрау салуының нөмірі және күні: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2. Әкімшінің тегі, аты, әкесінің аты (егер ол жеке басын куәландыратын құжатта көрсетілсе):</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3. Әкімшінің ЖСН:</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xml:space="preserve">
      4. Борышкердің толық атауы немесе тегі, аты, әкесінің аты (егер ол жеке басын </w:t>
      </w:r>
    </w:p>
    <w:p>
      <w:pPr>
        <w:spacing w:after="0"/>
        <w:ind w:left="0"/>
        <w:jc w:val="both"/>
      </w:pPr>
      <w:r>
        <w:rPr>
          <w:rFonts w:ascii="Times New Roman"/>
          <w:b w:val="false"/>
          <w:i w:val="false"/>
          <w:color w:val="000000"/>
          <w:sz w:val="28"/>
        </w:rPr>
        <w:t>
      куәландыратын құжатта көрсетілсе):</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5. Борышкердің ЖСН/БСН:</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6. Сұрау салуды жолдаған мемлекеттік кірістердің аумақтық органның атауы: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xml:space="preserve">
      7. Уәкілетті органның оңалту рәсімінің немесе банкроттық рәсімінің жүзеге асырылу </w:t>
      </w:r>
    </w:p>
    <w:p>
      <w:pPr>
        <w:spacing w:after="0"/>
        <w:ind w:left="0"/>
        <w:jc w:val="both"/>
      </w:pPr>
      <w:r>
        <w:rPr>
          <w:rFonts w:ascii="Times New Roman"/>
          <w:b w:val="false"/>
          <w:i w:val="false"/>
          <w:color w:val="000000"/>
          <w:sz w:val="28"/>
        </w:rPr>
        <w:t>
      барысы туралы сұратылған ақпаратқа түсініктеме:</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8. Қоса беріліп отырған құжаттардың тізбесі: 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Әкімшінің қолы: ___________________________________________________________</w:t>
      </w:r>
    </w:p>
    <w:p>
      <w:pPr>
        <w:spacing w:after="0"/>
        <w:ind w:left="0"/>
        <w:jc w:val="both"/>
      </w:pPr>
      <w:r>
        <w:rPr>
          <w:rFonts w:ascii="Times New Roman"/>
          <w:b w:val="false"/>
          <w:i w:val="false"/>
          <w:color w:val="000000"/>
          <w:sz w:val="28"/>
        </w:rPr>
        <w:t>
      Түсіндірме берілген күні: 202__ жылғы "___"</w:t>
      </w:r>
    </w:p>
    <w:p>
      <w:pPr>
        <w:spacing w:after="0"/>
        <w:ind w:left="0"/>
        <w:jc w:val="both"/>
      </w:pPr>
      <w:r>
        <w:rPr>
          <w:rFonts w:ascii="Times New Roman"/>
          <w:b w:val="false"/>
          <w:i w:val="false"/>
          <w:color w:val="000000"/>
          <w:sz w:val="28"/>
        </w:rPr>
        <w:t>
      Ескертпе: аббревиатураны ашып жазу:</w:t>
      </w:r>
    </w:p>
    <w:p>
      <w:pPr>
        <w:spacing w:after="0"/>
        <w:ind w:left="0"/>
        <w:jc w:val="both"/>
      </w:pPr>
      <w:r>
        <w:rPr>
          <w:rFonts w:ascii="Times New Roman"/>
          <w:b w:val="false"/>
          <w:i w:val="false"/>
          <w:color w:val="000000"/>
          <w:sz w:val="28"/>
        </w:rPr>
        <w:t>
      ЖСН -- жеке сәйкестендiру нөмiрi</w:t>
      </w:r>
    </w:p>
    <w:p>
      <w:pPr>
        <w:spacing w:after="0"/>
        <w:ind w:left="0"/>
        <w:jc w:val="both"/>
      </w:pPr>
      <w:r>
        <w:rPr>
          <w:rFonts w:ascii="Times New Roman"/>
          <w:b w:val="false"/>
          <w:i w:val="false"/>
          <w:color w:val="000000"/>
          <w:sz w:val="28"/>
        </w:rPr>
        <w:t>
      БСН -- бизнес-сәйкестендiру нөмiрi</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