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a947a" w14:textId="9ca94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қызметті жүзеге асыруға лицензия беру" мемлекеттік қызметті көрсету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24 сәуірдегі № 233 бұйрығы. Қазақстан Республикасының Әділет министрлігінде 2020 жылғы 27 сәуірде № 20493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беріліп отырған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қызметті жүзеге асыруға лицензия беру" мемлекеттік қызметті көрсету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 Қорғаныс және аэроғарыш өнеркәсібі министрінің, Қазақстан Республикасы Индустрия және инфрақұрылымдық даму министрінің және Қазақстан Республикасының Қорғаныс және аэроғарыш өнеркәсібі министрінің м.а.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Қорғаныс-өнеркәсіп кешенін дамыту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Индустрия және </w:t>
            </w:r>
          </w:p>
          <w:p>
            <w:pPr>
              <w:spacing w:after="20"/>
              <w:ind w:left="20"/>
              <w:jc w:val="both"/>
            </w:pPr>
          </w:p>
          <w:p>
            <w:pPr>
              <w:spacing w:after="20"/>
              <w:ind w:left="20"/>
              <w:jc w:val="both"/>
            </w:pPr>
            <w:r>
              <w:rPr>
                <w:rFonts w:ascii="Times New Roman"/>
                <w:b w:val="false"/>
                <w:i/>
                <w:color w:val="000000"/>
                <w:sz w:val="20"/>
              </w:rPr>
              <w:t xml:space="preserve">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233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қызметті жүзеге асыруға лицензия беру" мемлекеттік қызметті көрсету қағидаларын бекіту туралы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қызметті жүзеге асыруға лицензия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қызметті жүзеге асыруға лицензия беру" мемлекеттік қызметті көрсету тәртібін айқындайды.</w:t>
      </w:r>
    </w:p>
    <w:bookmarkEnd w:id="10"/>
    <w:bookmarkStart w:name="z13" w:id="11"/>
    <w:p>
      <w:pPr>
        <w:spacing w:after="0"/>
        <w:ind w:left="0"/>
        <w:jc w:val="both"/>
      </w:pPr>
      <w:r>
        <w:rPr>
          <w:rFonts w:ascii="Times New Roman"/>
          <w:b w:val="false"/>
          <w:i w:val="false"/>
          <w:color w:val="000000"/>
          <w:sz w:val="28"/>
        </w:rPr>
        <w:t>
      2. Қағидалар жеке және заңды тұлғаларға қолданылады.</w:t>
      </w:r>
    </w:p>
    <w:bookmarkEnd w:id="11"/>
    <w:bookmarkStart w:name="z14" w:id="12"/>
    <w:p>
      <w:pPr>
        <w:spacing w:after="0"/>
        <w:ind w:left="0"/>
        <w:jc w:val="both"/>
      </w:pPr>
      <w:r>
        <w:rPr>
          <w:rFonts w:ascii="Times New Roman"/>
          <w:b w:val="false"/>
          <w:i w:val="false"/>
          <w:color w:val="000000"/>
          <w:sz w:val="28"/>
        </w:rPr>
        <w:t>
      3.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қызметті жүзеге асыруға лицензия беру" мемлекеттік көрсетілетін қызметті (бұдан әрі – мемлекеттік көрсетілетін қызмет) Қазақстан Республикасы Индустрия және инфрақұрылымдық даму министрлігі (бұдан әрі – көрсетілетін қызметті беруші) осы Қағидаларға сәйкес көрсетеді.</w:t>
      </w:r>
    </w:p>
    <w:bookmarkEnd w:id="12"/>
    <w:bookmarkStart w:name="z15" w:id="13"/>
    <w:p>
      <w:pPr>
        <w:spacing w:after="0"/>
        <w:ind w:left="0"/>
        <w:jc w:val="both"/>
      </w:pPr>
      <w:r>
        <w:rPr>
          <w:rFonts w:ascii="Times New Roman"/>
          <w:b w:val="false"/>
          <w:i w:val="false"/>
          <w:color w:val="000000"/>
          <w:sz w:val="28"/>
        </w:rPr>
        <w:t xml:space="preserve">
      4. Мемлекеттік көрсетілетін қызметті көрсетілетін қызмет алушыға ақылы негізде көрсетіледі. Мемлекеттік қызметті көрсету үшін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асыруға лицензия беру" мемлекеттік қызметті көрсетуге қойылатын негізгі талаптардың тізбесі (бұдан әрі – Тізбе) 6-тармағына,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жекелеген қызмет түрлерімен айналысу құқығына лицензиялық алым төленеді.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Өнеркәсіп және құрылыс министрінің м.а. 19.12.2023 </w:t>
      </w:r>
      <w:r>
        <w:rPr>
          <w:rFonts w:ascii="Times New Roman"/>
          <w:b w:val="false"/>
          <w:i w:val="false"/>
          <w:color w:val="00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2-тарау.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қызметті жүзеге асыруға лицензия беру" мемлекеттік қызметті көрсету тәртібі</w:t>
      </w:r>
    </w:p>
    <w:bookmarkEnd w:id="14"/>
    <w:bookmarkStart w:name="z17" w:id="15"/>
    <w:p>
      <w:pPr>
        <w:spacing w:after="0"/>
        <w:ind w:left="0"/>
        <w:jc w:val="both"/>
      </w:pPr>
      <w:r>
        <w:rPr>
          <w:rFonts w:ascii="Times New Roman"/>
          <w:b w:val="false"/>
          <w:i w:val="false"/>
          <w:color w:val="000000"/>
          <w:sz w:val="28"/>
        </w:rPr>
        <w:t>
      5. Жеке немесе заңды тұлға (бұдан әрі – көрсетілетін қызметті алушы) көрсетілетін қызметті алу үшін "электрондық үкіметтің" веб-порталы (бұдан әрі – портал) арқылы Тізбенің 8-тармағына сәйкес құжаттарды жолдайды.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Өнеркәсіп және құрылыс министрінің м.а. 19.12.2023 </w:t>
      </w:r>
      <w:r>
        <w:rPr>
          <w:rFonts w:ascii="Times New Roman"/>
          <w:b w:val="false"/>
          <w:i w:val="false"/>
          <w:color w:val="00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6. Көрсетілетін қызметті беруші құжаттар мен мәліметтерді тіркеуді олар түскен күні жүзеге асырады.</w:t>
      </w:r>
    </w:p>
    <w:bookmarkEnd w:id="16"/>
    <w:p>
      <w:pPr>
        <w:spacing w:after="0"/>
        <w:ind w:left="0"/>
        <w:jc w:val="both"/>
      </w:pPr>
      <w:r>
        <w:rPr>
          <w:rFonts w:ascii="Times New Roman"/>
          <w:b w:val="false"/>
          <w:i w:val="false"/>
          <w:color w:val="000000"/>
          <w:sz w:val="28"/>
        </w:rPr>
        <w:t>
      Өтініш беруші Қазақстан Республикасының еңбек заңнамасына сәйкес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кабинетінде" мемлекеттік көрсетілетін қызметтің нәтижелерін алу күнін көрсете отырып, мемлекеттік қызметті көрсетуге арналған сұрау салудың қабылданғаны туралы мәртебе көрсетіледі.</w:t>
      </w:r>
    </w:p>
    <w:p>
      <w:pPr>
        <w:spacing w:after="0"/>
        <w:ind w:left="0"/>
        <w:jc w:val="both"/>
      </w:pPr>
      <w:r>
        <w:rPr>
          <w:rFonts w:ascii="Times New Roman"/>
          <w:b w:val="false"/>
          <w:i w:val="false"/>
          <w:color w:val="000000"/>
          <w:sz w:val="28"/>
        </w:rPr>
        <w:t xml:space="preserve">
      "Электрондық үкіметтің" төлем шлюзі арқылы төленген жағдайда, заңды тұлғаны мемлекеттік тіркеу (қайта тіркеу) туралы, дара кәсіпкер ретінде мемлекеттік тіркеу туралы, лицензия, бюджетке лицензиялық алымның төленгенін растау туралы құжаттардың мәліметтерін көрсетілетін қызметті беруші тиісті мемлекеттік ақпараттық жүйелерден ЭҮТШ арқылы алады. Жеке басын куәландыратын құжаттар, заңды тұлғаны мемлекеттік тіркеу (қайта тіркеу) туралы мәліметтерді уәкілетті орган тиісті мемлекеттік ақпараттық жүйелерден "электрондық үкіметтің" шлюзі арқылы алады. </w:t>
      </w:r>
    </w:p>
    <w:bookmarkStart w:name="z19" w:id="17"/>
    <w:p>
      <w:pPr>
        <w:spacing w:after="0"/>
        <w:ind w:left="0"/>
        <w:jc w:val="both"/>
      </w:pPr>
      <w:r>
        <w:rPr>
          <w:rFonts w:ascii="Times New Roman"/>
          <w:b w:val="false"/>
          <w:i w:val="false"/>
          <w:color w:val="000000"/>
          <w:sz w:val="28"/>
        </w:rPr>
        <w:t>
      7. Мемлекеттік қызметті көрсету мерзімі:</w:t>
      </w:r>
    </w:p>
    <w:bookmarkEnd w:id="17"/>
    <w:bookmarkStart w:name="z20" w:id="18"/>
    <w:p>
      <w:pPr>
        <w:spacing w:after="0"/>
        <w:ind w:left="0"/>
        <w:jc w:val="both"/>
      </w:pPr>
      <w:r>
        <w:rPr>
          <w:rFonts w:ascii="Times New Roman"/>
          <w:b w:val="false"/>
          <w:i w:val="false"/>
          <w:color w:val="000000"/>
          <w:sz w:val="28"/>
        </w:rPr>
        <w:t>
      1) лицензияны және (немесе) лицензияға қосымшаны беру кезінде – 15 (он бес) жұмыс күні;</w:t>
      </w:r>
    </w:p>
    <w:bookmarkEnd w:id="18"/>
    <w:bookmarkStart w:name="z21" w:id="19"/>
    <w:p>
      <w:pPr>
        <w:spacing w:after="0"/>
        <w:ind w:left="0"/>
        <w:jc w:val="both"/>
      </w:pPr>
      <w:r>
        <w:rPr>
          <w:rFonts w:ascii="Times New Roman"/>
          <w:b w:val="false"/>
          <w:i w:val="false"/>
          <w:color w:val="000000"/>
          <w:sz w:val="28"/>
        </w:rPr>
        <w:t>
      2) лицензияны және (немесе) лицензияға қосымшаны қайта ресімдеу кезінде – 3 (үш) жұмыс күні;</w:t>
      </w:r>
    </w:p>
    <w:bookmarkEnd w:id="19"/>
    <w:bookmarkStart w:name="z22" w:id="20"/>
    <w:p>
      <w:pPr>
        <w:spacing w:after="0"/>
        <w:ind w:left="0"/>
        <w:jc w:val="both"/>
      </w:pPr>
      <w:r>
        <w:rPr>
          <w:rFonts w:ascii="Times New Roman"/>
          <w:b w:val="false"/>
          <w:i w:val="false"/>
          <w:color w:val="000000"/>
          <w:sz w:val="28"/>
        </w:rPr>
        <w:t>
      3) көрсетілетін қызметті алушыны бөліп шығару немесе бөліну нысанында қайта ұйымдастыру кезінде лицензияны және (немесе) лицензияға қосымшаны қайта ресімдеу кезінде – 15 (он бес) жұмыс күні;</w:t>
      </w:r>
    </w:p>
    <w:bookmarkEnd w:id="20"/>
    <w:bookmarkStart w:name="z23" w:id="21"/>
    <w:p>
      <w:pPr>
        <w:spacing w:after="0"/>
        <w:ind w:left="0"/>
        <w:jc w:val="both"/>
      </w:pPr>
      <w:r>
        <w:rPr>
          <w:rFonts w:ascii="Times New Roman"/>
          <w:b w:val="false"/>
          <w:i w:val="false"/>
          <w:color w:val="000000"/>
          <w:sz w:val="28"/>
        </w:rPr>
        <w:t>
      4) лицензияның және (немесе) лицензияға қосымшаның телнұсқаларын беру кезінде – 2 (екі) жұмыс күні.</w:t>
      </w:r>
    </w:p>
    <w:bookmarkEnd w:id="21"/>
    <w:p>
      <w:pPr>
        <w:spacing w:after="0"/>
        <w:ind w:left="0"/>
        <w:jc w:val="both"/>
      </w:pPr>
      <w:r>
        <w:rPr>
          <w:rFonts w:ascii="Times New Roman"/>
          <w:b w:val="false"/>
          <w:i w:val="false"/>
          <w:color w:val="000000"/>
          <w:sz w:val="28"/>
        </w:rPr>
        <w:t>
      Көрсетілетін қызметті алушы Қағидалардың 5-тармағында көрсетілген тізбеге сәйкес ұсынылған құжаттардың толық топтамасын ұсынбаған жағдайда көрсетілетін қызметті беруші 2 (екі) жұмыс күні ішінде өтінішті одан әрі қараудан бас тартады.</w:t>
      </w:r>
    </w:p>
    <w:bookmarkStart w:name="z24" w:id="22"/>
    <w:p>
      <w:pPr>
        <w:spacing w:after="0"/>
        <w:ind w:left="0"/>
        <w:jc w:val="both"/>
      </w:pPr>
      <w:r>
        <w:rPr>
          <w:rFonts w:ascii="Times New Roman"/>
          <w:b w:val="false"/>
          <w:i w:val="false"/>
          <w:color w:val="000000"/>
          <w:sz w:val="28"/>
        </w:rPr>
        <w:t>
      8. Көрсетілетін қызметті алушы құжаттардың толық топтамасын ұсынған жағдайда көрсетілетін қызметті беруші ұсынылған құжаттардың дұрыстығын және көрсетілетін қызметті алушының және (немесе) ұсынылған құжаттардың осы Қағидалардың талаптарына сәйкестігін тексереді.</w:t>
      </w:r>
    </w:p>
    <w:bookmarkEnd w:id="22"/>
    <w:bookmarkStart w:name="z25" w:id="23"/>
    <w:p>
      <w:pPr>
        <w:spacing w:after="0"/>
        <w:ind w:left="0"/>
        <w:jc w:val="both"/>
      </w:pPr>
      <w:r>
        <w:rPr>
          <w:rFonts w:ascii="Times New Roman"/>
          <w:b w:val="false"/>
          <w:i w:val="false"/>
          <w:color w:val="000000"/>
          <w:sz w:val="28"/>
        </w:rPr>
        <w:t>
      9. Осы Қағидалардың 8-тармағында көрсетілген іс-әрекеттерді орындау нәтижелері бойынша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қызметті жүзеге асыруға лицензия және (немесе) лицензияға қосымша не қайта ресімделген лицензия және (немесе) лицензияға қосымша не лицензияның және (немесе) лицензияға қосымшаның телнұсқасы ресімделеді.</w:t>
      </w:r>
    </w:p>
    <w:bookmarkEnd w:id="23"/>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шешім,сондай-ақ көрсетілетін қызметті алушыға алдын ала шешім бойынша ұстанымын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қызметті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оң нәтижені немесе мемлекеттік қызметті көрсетуден дәлелді бас тартуды ресімдейді.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06.04.2022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10. Қазақстан Республикасының заңнамасында белгіленген мемлекеттік қызмет көрсетуден бас тарту үшін негіздері Тізбенің 9-тармағында көрсетілген."</w:t>
      </w:r>
    </w:p>
    <w:bookmarkEnd w:id="24"/>
    <w:p>
      <w:pPr>
        <w:spacing w:after="0"/>
        <w:ind w:left="0"/>
        <w:jc w:val="both"/>
      </w:pPr>
      <w:r>
        <w:rPr>
          <w:rFonts w:ascii="Times New Roman"/>
          <w:b w:val="false"/>
          <w:i w:val="false"/>
          <w:color w:val="000000"/>
          <w:sz w:val="28"/>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асыруға лицензияны қайта рәсімдеу негізі және лицензияны қайта ресімдеуге берген жағдайда көрсетілетін қызметті берушінің іс-қимылдары:</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w:t>
      </w:r>
    </w:p>
    <w:p>
      <w:pPr>
        <w:spacing w:after="0"/>
        <w:ind w:left="0"/>
        <w:jc w:val="both"/>
      </w:pPr>
      <w:r>
        <w:rPr>
          <w:rFonts w:ascii="Times New Roman"/>
          <w:b w:val="false"/>
          <w:i w:val="false"/>
          <w:color w:val="000000"/>
          <w:sz w:val="28"/>
        </w:rPr>
        <w:t>
      2) жеке кәсіпкер-лицензиат қайта тіркелген, оның атауы немесе заңды мекенжайы өзгеруі;</w:t>
      </w:r>
    </w:p>
    <w:p>
      <w:pPr>
        <w:spacing w:after="0"/>
        <w:ind w:left="0"/>
        <w:jc w:val="both"/>
      </w:pPr>
      <w:r>
        <w:rPr>
          <w:rFonts w:ascii="Times New Roman"/>
          <w:b w:val="false"/>
          <w:i w:val="false"/>
          <w:color w:val="000000"/>
          <w:sz w:val="28"/>
        </w:rPr>
        <w:t xml:space="preserve">
      3) заңды тұлға-лицензиатты "Рұқсаттар және хабарламалар туралы" Қазақстан Республикасы Заңның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қайта ұйымдастырылуы;</w:t>
      </w:r>
    </w:p>
    <w:p>
      <w:pPr>
        <w:spacing w:after="0"/>
        <w:ind w:left="0"/>
        <w:jc w:val="both"/>
      </w:pPr>
      <w:r>
        <w:rPr>
          <w:rFonts w:ascii="Times New Roman"/>
          <w:b w:val="false"/>
          <w:i w:val="false"/>
          <w:color w:val="000000"/>
          <w:sz w:val="28"/>
        </w:rPr>
        <w:t>
      4) заңды тұлға-лицензиаттың атауы және (немесе) орналасқан жері өзгеруі (лицензияда мекенжай көрсетілген жағдайда);</w:t>
      </w:r>
    </w:p>
    <w:p>
      <w:pPr>
        <w:spacing w:after="0"/>
        <w:ind w:left="0"/>
        <w:jc w:val="both"/>
      </w:pPr>
      <w:r>
        <w:rPr>
          <w:rFonts w:ascii="Times New Roman"/>
          <w:b w:val="false"/>
          <w:i w:val="false"/>
          <w:color w:val="000000"/>
          <w:sz w:val="28"/>
        </w:rPr>
        <w:t xml:space="preserve">
      5) егер нақты лицензияның иеліктен шығарылатындығы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 үшінші тұлғалардың пайдасына объектімен бірге "объектілерге берілетін рұқсаттар" сыныбы бойынша берілген лицензияны иеліктен шығаруы;</w:t>
      </w:r>
    </w:p>
    <w:p>
      <w:pPr>
        <w:spacing w:after="0"/>
        <w:ind w:left="0"/>
        <w:jc w:val="both"/>
      </w:pPr>
      <w:r>
        <w:rPr>
          <w:rFonts w:ascii="Times New Roman"/>
          <w:b w:val="false"/>
          <w:i w:val="false"/>
          <w:color w:val="000000"/>
          <w:sz w:val="28"/>
        </w:rPr>
        <w:t>
      6)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w:t>
      </w:r>
    </w:p>
    <w:p>
      <w:pPr>
        <w:spacing w:after="0"/>
        <w:ind w:left="0"/>
        <w:jc w:val="both"/>
      </w:pPr>
      <w:r>
        <w:rPr>
          <w:rFonts w:ascii="Times New Roman"/>
          <w:b w:val="false"/>
          <w:i w:val="false"/>
          <w:color w:val="000000"/>
          <w:sz w:val="28"/>
        </w:rPr>
        <w:t>
      7) Қазақстан Республикасының заңдарында қайта ресімдеу туралы талаптың болуы.</w:t>
      </w:r>
    </w:p>
    <w:p>
      <w:pPr>
        <w:spacing w:after="0"/>
        <w:ind w:left="0"/>
        <w:jc w:val="both"/>
      </w:pPr>
      <w:r>
        <w:rPr>
          <w:rFonts w:ascii="Times New Roman"/>
          <w:b w:val="false"/>
          <w:i w:val="false"/>
          <w:color w:val="000000"/>
          <w:sz w:val="28"/>
        </w:rPr>
        <w:t xml:space="preserve">
      Осы тармақтың бірінші бөлігі 2), 4) және 6) тармақшаларының күші дара кәсіпкер-лицензиаттың заңды мекенжайы, заңды тұлға-лицензиаттың орналасқан жерінің мекенжайы, "объектілерге берілетін рұқсаттар" сыныбы бойынша берілген лицензия үшін объектінің орналасқан жерінің мекенжайы өзгерген немесе объектілер көрсетілген лицензияға қосымшалар үшін "Қазақстан Республикасының әкімшілік-аумақтық құрылысы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елді мекендер атауының, көшелер атауының өзгеруіне байланысты болған жағдайларға қолданылмайды. Лицензиаттар мен лицензия объектісінің мекенжайларын осындай өзгерістер мемлекеттік ақпараттық жүйелерді интеграциялау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Өнеркәсіп және құрылыс министрінің м.а. 19.12.2023 </w:t>
      </w:r>
      <w:r>
        <w:rPr>
          <w:rFonts w:ascii="Times New Roman"/>
          <w:b w:val="false"/>
          <w:i w:val="false"/>
          <w:color w:val="00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4" w:id="25"/>
    <w:p>
      <w:pPr>
        <w:spacing w:after="0"/>
        <w:ind w:left="0"/>
        <w:jc w:val="both"/>
      </w:pPr>
      <w:r>
        <w:rPr>
          <w:rFonts w:ascii="Times New Roman"/>
          <w:b w:val="false"/>
          <w:i w:val="false"/>
          <w:color w:val="000000"/>
          <w:sz w:val="28"/>
        </w:rPr>
        <w:t>
      11.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5"/>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мониторингілеудің ақпараттық жүйесіне автоматты режимде келіп түседі.</w:t>
      </w:r>
    </w:p>
    <w:p>
      <w:pPr>
        <w:spacing w:after="0"/>
        <w:ind w:left="0"/>
        <w:jc w:val="both"/>
      </w:pPr>
      <w:r>
        <w:rPr>
          <w:rFonts w:ascii="Times New Roman"/>
          <w:b w:val="false"/>
          <w:i w:val="false"/>
          <w:color w:val="000000"/>
          <w:sz w:val="28"/>
        </w:rPr>
        <w:t>
      Көрсетілген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0"/>
        <w:ind w:left="0"/>
        <w:jc w:val="both"/>
      </w:pPr>
      <w:r>
        <w:rPr>
          <w:rFonts w:ascii="Times New Roman"/>
          <w:b w:val="false"/>
          <w:i w:val="false"/>
          <w:color w:val="000000"/>
          <w:sz w:val="28"/>
        </w:rPr>
        <w:t>
      Рұқсаттамалар мен хабарламалардың мемлекеттік-ақпараттық жүйесі арқылы мемлекеттік қызмет көрсету сатысы туралы деректер мемлекеттік қызмет көрсету мониторингінің ақпараттық жүйесіне автоматты режимде келіп түседі.</w:t>
      </w:r>
    </w:p>
    <w:p>
      <w:pPr>
        <w:spacing w:after="0"/>
        <w:ind w:left="0"/>
        <w:jc w:val="both"/>
      </w:pPr>
      <w:r>
        <w:rPr>
          <w:rFonts w:ascii="Times New Roman"/>
          <w:b w:val="false"/>
          <w:i w:val="false"/>
          <w:color w:val="000000"/>
          <w:sz w:val="28"/>
        </w:rPr>
        <w:t>
      Уәкілетті орган заңға тәуелді нормативтік мемлекеттік актіні мемлекеттік тіркегеннен кейін күнтізбелік үш күн ішінде осы Қағидаларға Мемлекеттік қызмет көрсету тәртібін айқындайтын енгізілген өзгерістер және (немесе) толықтырулар туралы ақпаратты көрсетілген қызметті берушіге "электрондық үкіметтің "ақпараттық-коммуникациялық инфрақұрылым операторына және бірыңғай байланыс орталығы" және бірыңғай контакт-орталығына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Өнеркәсіп және құрылыс министрінің м.а. 19.12.2023 </w:t>
      </w:r>
      <w:r>
        <w:rPr>
          <w:rFonts w:ascii="Times New Roman"/>
          <w:b w:val="false"/>
          <w:i w:val="false"/>
          <w:color w:val="00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5" w:id="26"/>
    <w:p>
      <w:pPr>
        <w:spacing w:after="0"/>
        <w:ind w:left="0"/>
        <w:jc w:val="left"/>
      </w:pPr>
      <w:r>
        <w:rPr>
          <w:rFonts w:ascii="Times New Roman"/>
          <w:b/>
          <w:i w:val="false"/>
          <w:color w:val="000000"/>
        </w:rPr>
        <w:t xml:space="preserve"> 3-тарау. Көрсетілетін қызметті берушінің мемлекеттік қызметтерді көрсету мәселелері бойынша шешімдеріне, әрекеттеріне (әрекетсіздігіне) шағымдану тәртібі.</w:t>
      </w:r>
    </w:p>
    <w:bookmarkEnd w:id="26"/>
    <w:p>
      <w:pPr>
        <w:spacing w:after="0"/>
        <w:ind w:left="0"/>
        <w:jc w:val="both"/>
      </w:pPr>
      <w:r>
        <w:rPr>
          <w:rFonts w:ascii="Times New Roman"/>
          <w:b w:val="false"/>
          <w:i w:val="false"/>
          <w:color w:val="ff0000"/>
          <w:sz w:val="28"/>
        </w:rPr>
        <w:t xml:space="preserve">
      Ескерту. 3-тарау жаңа редакцияда - ҚР Индустрия және инфрақұрылымдық даму министрінің 06.04.2022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36" w:id="27"/>
    <w:p>
      <w:pPr>
        <w:spacing w:after="0"/>
        <w:ind w:left="0"/>
        <w:jc w:val="both"/>
      </w:pPr>
      <w:r>
        <w:rPr>
          <w:rFonts w:ascii="Times New Roman"/>
          <w:b w:val="false"/>
          <w:i w:val="false"/>
          <w:color w:val="000000"/>
          <w:sz w:val="28"/>
        </w:rPr>
        <w:t>
      12. Мемлекеттік қызметтерді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7"/>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жасалып отырған көрсетілетін қызметті беруші,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Заңында өзгеше көзделмесе, сотқа шағым жасауға Қазақстан Республикасы Әкімшілік рәсімдік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"Оқ-дәрілерді, қару-жарақ пен </w:t>
            </w:r>
            <w:r>
              <w:br/>
            </w:r>
            <w:r>
              <w:rPr>
                <w:rFonts w:ascii="Times New Roman"/>
                <w:b w:val="false"/>
                <w:i w:val="false"/>
                <w:color w:val="000000"/>
                <w:sz w:val="20"/>
              </w:rPr>
              <w:t xml:space="preserve">әскери техниканы, олардың </w:t>
            </w:r>
            <w:r>
              <w:br/>
            </w:r>
            <w:r>
              <w:rPr>
                <w:rFonts w:ascii="Times New Roman"/>
                <w:b w:val="false"/>
                <w:i w:val="false"/>
                <w:color w:val="000000"/>
                <w:sz w:val="20"/>
              </w:rPr>
              <w:t xml:space="preserve">қосалқы бөлшектерін, </w:t>
            </w:r>
            <w:r>
              <w:br/>
            </w:r>
            <w:r>
              <w:rPr>
                <w:rFonts w:ascii="Times New Roman"/>
                <w:b w:val="false"/>
                <w:i w:val="false"/>
                <w:color w:val="000000"/>
                <w:sz w:val="20"/>
              </w:rPr>
              <w:t xml:space="preserve">жинақтаушы бұйымдары мен </w:t>
            </w:r>
            <w:r>
              <w:br/>
            </w:r>
            <w:r>
              <w:rPr>
                <w:rFonts w:ascii="Times New Roman"/>
                <w:b w:val="false"/>
                <w:i w:val="false"/>
                <w:color w:val="000000"/>
                <w:sz w:val="20"/>
              </w:rPr>
              <w:t xml:space="preserve">аспаптарын, сондай-ақ </w:t>
            </w:r>
            <w:r>
              <w:br/>
            </w:r>
            <w:r>
              <w:rPr>
                <w:rFonts w:ascii="Times New Roman"/>
                <w:b w:val="false"/>
                <w:i w:val="false"/>
                <w:color w:val="000000"/>
                <w:sz w:val="20"/>
              </w:rPr>
              <w:t xml:space="preserve">монтаждауды, реттеуді, </w:t>
            </w:r>
            <w:r>
              <w:br/>
            </w:r>
            <w:r>
              <w:rPr>
                <w:rFonts w:ascii="Times New Roman"/>
                <w:b w:val="false"/>
                <w:i w:val="false"/>
                <w:color w:val="000000"/>
                <w:sz w:val="20"/>
              </w:rPr>
              <w:t xml:space="preserve">жаңғыртуды, орнатуды, </w:t>
            </w:r>
            <w:r>
              <w:br/>
            </w:r>
            <w:r>
              <w:rPr>
                <w:rFonts w:ascii="Times New Roman"/>
                <w:b w:val="false"/>
                <w:i w:val="false"/>
                <w:color w:val="000000"/>
                <w:sz w:val="20"/>
              </w:rPr>
              <w:t xml:space="preserve">пайдалануды, сақтауды, </w:t>
            </w:r>
            <w:r>
              <w:br/>
            </w:r>
            <w:r>
              <w:rPr>
                <w:rFonts w:ascii="Times New Roman"/>
                <w:b w:val="false"/>
                <w:i w:val="false"/>
                <w:color w:val="000000"/>
                <w:sz w:val="20"/>
              </w:rPr>
              <w:t xml:space="preserve">жөндеуді және сервистік қызмет </w:t>
            </w:r>
            <w:r>
              <w:br/>
            </w:r>
            <w:r>
              <w:rPr>
                <w:rFonts w:ascii="Times New Roman"/>
                <w:b w:val="false"/>
                <w:i w:val="false"/>
                <w:color w:val="000000"/>
                <w:sz w:val="20"/>
              </w:rPr>
              <w:t xml:space="preserve">көрсетуді қоса алғанда, оларды </w:t>
            </w:r>
            <w:r>
              <w:br/>
            </w:r>
            <w:r>
              <w:rPr>
                <w:rFonts w:ascii="Times New Roman"/>
                <w:b w:val="false"/>
                <w:i w:val="false"/>
                <w:color w:val="000000"/>
                <w:sz w:val="20"/>
              </w:rPr>
              <w:t xml:space="preserve">өндіруге арналған арнайы </w:t>
            </w:r>
            <w:r>
              <w:br/>
            </w:r>
            <w:r>
              <w:rPr>
                <w:rFonts w:ascii="Times New Roman"/>
                <w:b w:val="false"/>
                <w:i w:val="false"/>
                <w:color w:val="000000"/>
                <w:sz w:val="20"/>
              </w:rPr>
              <w:t xml:space="preserve">материалдар мен жабдықтарды </w:t>
            </w:r>
            <w:r>
              <w:br/>
            </w:r>
            <w:r>
              <w:rPr>
                <w:rFonts w:ascii="Times New Roman"/>
                <w:b w:val="false"/>
                <w:i w:val="false"/>
                <w:color w:val="000000"/>
                <w:sz w:val="20"/>
              </w:rPr>
              <w:t xml:space="preserve">әзірлеу, өндіру, жөндеу, сатып </w:t>
            </w:r>
            <w:r>
              <w:br/>
            </w:r>
            <w:r>
              <w:rPr>
                <w:rFonts w:ascii="Times New Roman"/>
                <w:b w:val="false"/>
                <w:i w:val="false"/>
                <w:color w:val="000000"/>
                <w:sz w:val="20"/>
              </w:rPr>
              <w:t xml:space="preserve">алу және сату жөніндегі </w:t>
            </w:r>
            <w:r>
              <w:br/>
            </w:r>
            <w:r>
              <w:rPr>
                <w:rFonts w:ascii="Times New Roman"/>
                <w:b w:val="false"/>
                <w:i w:val="false"/>
                <w:color w:val="000000"/>
                <w:sz w:val="20"/>
              </w:rPr>
              <w:t xml:space="preserve">қызметті жүзеге асыруға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1-қосымша</w:t>
            </w:r>
          </w:p>
        </w:tc>
      </w:tr>
    </w:tbl>
    <w:bookmarkStart w:name="z39" w:id="28"/>
    <w:p>
      <w:pPr>
        <w:spacing w:after="0"/>
        <w:ind w:left="0"/>
        <w:jc w:val="left"/>
      </w:pPr>
      <w:r>
        <w:rPr>
          <w:rFonts w:ascii="Times New Roman"/>
          <w:b/>
          <w:i w:val="false"/>
          <w:color w:val="000000"/>
        </w:rPr>
        <w:t xml:space="preserve">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асыруға лицензия беру" мемлекеттік қызметті көрсетуге қойылатын негізгі талаптардың тізбесі</w:t>
      </w:r>
    </w:p>
    <w:bookmarkEnd w:id="28"/>
    <w:p>
      <w:pPr>
        <w:spacing w:after="0"/>
        <w:ind w:left="0"/>
        <w:jc w:val="both"/>
      </w:pPr>
      <w:r>
        <w:rPr>
          <w:rFonts w:ascii="Times New Roman"/>
          <w:b w:val="false"/>
          <w:i w:val="false"/>
          <w:color w:val="ff0000"/>
          <w:sz w:val="28"/>
        </w:rPr>
        <w:t xml:space="preserve">
      Ескерту. 1-қосымша жаңа редакцияда - ҚР Өнеркәсіп және құрылыс министрінің м.а. 19.12.2023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асыруға лицензия"</w:t>
            </w:r>
          </w:p>
          <w:p>
            <w:pPr>
              <w:spacing w:after="20"/>
              <w:ind w:left="20"/>
              <w:jc w:val="both"/>
            </w:pPr>
            <w:r>
              <w:rPr>
                <w:rFonts w:ascii="Times New Roman"/>
                <w:b w:val="false"/>
                <w:i w:val="false"/>
                <w:color w:val="000000"/>
                <w:sz w:val="20"/>
              </w:rPr>
              <w:t xml:space="preserve">
Мемлекеттік көрсетілетін қызметтің кіші түрінің атауы: </w:t>
            </w:r>
          </w:p>
          <w:p>
            <w:pPr>
              <w:spacing w:after="20"/>
              <w:ind w:left="20"/>
              <w:jc w:val="both"/>
            </w:pPr>
            <w:r>
              <w:rPr>
                <w:rFonts w:ascii="Times New Roman"/>
                <w:b w:val="false"/>
                <w:i w:val="false"/>
                <w:color w:val="000000"/>
                <w:sz w:val="20"/>
              </w:rPr>
              <w:t>
1.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жасау;</w:t>
            </w:r>
          </w:p>
          <w:p>
            <w:pPr>
              <w:spacing w:after="20"/>
              <w:ind w:left="20"/>
              <w:jc w:val="both"/>
            </w:pPr>
            <w:r>
              <w:rPr>
                <w:rFonts w:ascii="Times New Roman"/>
                <w:b w:val="false"/>
                <w:i w:val="false"/>
                <w:color w:val="000000"/>
                <w:sz w:val="20"/>
              </w:rPr>
              <w:t>
2.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w:t>
            </w:r>
          </w:p>
          <w:p>
            <w:pPr>
              <w:spacing w:after="20"/>
              <w:ind w:left="20"/>
              <w:jc w:val="both"/>
            </w:pPr>
            <w:r>
              <w:rPr>
                <w:rFonts w:ascii="Times New Roman"/>
                <w:b w:val="false"/>
                <w:i w:val="false"/>
                <w:color w:val="000000"/>
                <w:sz w:val="20"/>
              </w:rPr>
              <w:t>
3.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сатып алу және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нәтижелерді беру "электрондық үкіметтің" веб 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беру кезінде– 15 (он бес) жұмыс күні;</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кезінде – 3 (үш) жұмыс күні;</w:t>
            </w:r>
          </w:p>
          <w:p>
            <w:pPr>
              <w:spacing w:after="20"/>
              <w:ind w:left="20"/>
              <w:jc w:val="both"/>
            </w:pPr>
            <w:r>
              <w:rPr>
                <w:rFonts w:ascii="Times New Roman"/>
                <w:b w:val="false"/>
                <w:i w:val="false"/>
                <w:color w:val="000000"/>
                <w:sz w:val="20"/>
              </w:rPr>
              <w:t>
3) көрсетілетін қызметті алушыны бөліп шығару немесе бөліну нысанында қайта ұйымдастыру кезінде лицензияны және (немесе) лицензияға қосымшаны қайта ресімдеу кезінде – 15 (он бес) жұмыс күні;</w:t>
            </w:r>
          </w:p>
          <w:p>
            <w:pPr>
              <w:spacing w:after="20"/>
              <w:ind w:left="20"/>
              <w:jc w:val="both"/>
            </w:pPr>
            <w:r>
              <w:rPr>
                <w:rFonts w:ascii="Times New Roman"/>
                <w:b w:val="false"/>
                <w:i w:val="false"/>
                <w:color w:val="000000"/>
                <w:sz w:val="20"/>
              </w:rPr>
              <w:t>
4) лицензияның және (немесе) лицензияға қосымшаның телнұсқаларын беру кезінде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p>
            <w:pPr>
              <w:spacing w:after="20"/>
              <w:ind w:left="20"/>
              <w:jc w:val="both"/>
            </w:pPr>
            <w:r>
              <w:rPr>
                <w:rFonts w:ascii="Times New Roman"/>
                <w:b w:val="false"/>
                <w:i w:val="false"/>
                <w:color w:val="000000"/>
                <w:sz w:val="20"/>
              </w:rPr>
              <w:t>
1.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жасау;</w:t>
            </w:r>
          </w:p>
          <w:p>
            <w:pPr>
              <w:spacing w:after="20"/>
              <w:ind w:left="20"/>
              <w:jc w:val="both"/>
            </w:pPr>
            <w:r>
              <w:rPr>
                <w:rFonts w:ascii="Times New Roman"/>
                <w:b w:val="false"/>
                <w:i w:val="false"/>
                <w:color w:val="000000"/>
                <w:sz w:val="20"/>
              </w:rPr>
              <w:t>
2.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w:t>
            </w:r>
          </w:p>
          <w:p>
            <w:pPr>
              <w:spacing w:after="20"/>
              <w:ind w:left="20"/>
              <w:jc w:val="both"/>
            </w:pPr>
            <w:r>
              <w:rPr>
                <w:rFonts w:ascii="Times New Roman"/>
                <w:b w:val="false"/>
                <w:i w:val="false"/>
                <w:color w:val="000000"/>
                <w:sz w:val="20"/>
              </w:rPr>
              <w:t>
3.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сатып алу және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 лицензия және (немесе) лицензияға қосымша, қайта ресімделген лицензия және (немесе) лицензияға қосымша, лицензияның және (немесе) лицензияға қосымшанының телнұсқасы немесе осы мемлекеттік көрсетілетін қызмет Тізбесінің 10-тармағында көзделген жағдайларда және негіздер бойынша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жекелеген қызмет түрлерімен айналысу құқығы үшін лицензиялық алым төленеді: </w:t>
            </w:r>
          </w:p>
          <w:p>
            <w:pPr>
              <w:spacing w:after="20"/>
              <w:ind w:left="20"/>
              <w:jc w:val="both"/>
            </w:pPr>
            <w:r>
              <w:rPr>
                <w:rFonts w:ascii="Times New Roman"/>
                <w:b w:val="false"/>
                <w:i w:val="false"/>
                <w:color w:val="000000"/>
                <w:sz w:val="20"/>
              </w:rPr>
              <w:t>
1) лицензия беру кезінде – 22 айлық есептік көрсеткіш (бұдан әрі – АЕК);</w:t>
            </w:r>
          </w:p>
          <w:p>
            <w:pPr>
              <w:spacing w:after="20"/>
              <w:ind w:left="20"/>
              <w:jc w:val="both"/>
            </w:pPr>
            <w:r>
              <w:rPr>
                <w:rFonts w:ascii="Times New Roman"/>
                <w:b w:val="false"/>
                <w:i w:val="false"/>
                <w:color w:val="000000"/>
                <w:sz w:val="20"/>
              </w:rPr>
              <w:t>
2) лицензияны қайта ресімдегені үшін – лицензия беру кезінде мөлшерлеменің 10 %;</w:t>
            </w:r>
          </w:p>
          <w:p>
            <w:pPr>
              <w:spacing w:after="20"/>
              <w:ind w:left="20"/>
              <w:jc w:val="both"/>
            </w:pPr>
            <w:r>
              <w:rPr>
                <w:rFonts w:ascii="Times New Roman"/>
                <w:b w:val="false"/>
                <w:i w:val="false"/>
                <w:color w:val="000000"/>
                <w:sz w:val="20"/>
              </w:rPr>
              <w:t>
3) лицензияның телнұсқасын беру – лицензия беру кезіндегі мөлшерлеменің 100 %.</w:t>
            </w:r>
          </w:p>
          <w:p>
            <w:pPr>
              <w:spacing w:after="20"/>
              <w:ind w:left="20"/>
              <w:jc w:val="both"/>
            </w:pPr>
            <w:r>
              <w:rPr>
                <w:rFonts w:ascii="Times New Roman"/>
                <w:b w:val="false"/>
                <w:i w:val="false"/>
                <w:color w:val="000000"/>
                <w:sz w:val="20"/>
              </w:rPr>
              <w:t>
Лицензиялық алымды төлеу екінші деңгейдегі банктер немесе банк операцияларының жекелеген түрлерін жүзеге асыратын ұйымдар арқылы қолма-қол ақшасыз нысанда жүзеге асырылады, сондай-ақ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заңнамасына сәйкес демалыс және мереке күндерінен басқа, дүйсенбі-жұма аралығында, сағат 9.00-ден 18.00-ға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 порталына </w:t>
            </w:r>
          </w:p>
          <w:p>
            <w:pPr>
              <w:spacing w:after="20"/>
              <w:ind w:left="20"/>
              <w:jc w:val="both"/>
            </w:pPr>
            <w:r>
              <w:rPr>
                <w:rFonts w:ascii="Times New Roman"/>
                <w:b w:val="false"/>
                <w:i w:val="false"/>
                <w:color w:val="000000"/>
                <w:sz w:val="20"/>
              </w:rPr>
              <w:t>
1) қызметтің кіші түрлеріне лицензиялар алу үшін:</w:t>
            </w:r>
          </w:p>
          <w:p>
            <w:pPr>
              <w:spacing w:after="20"/>
              <w:ind w:left="20"/>
              <w:jc w:val="both"/>
            </w:pPr>
            <w:r>
              <w:rPr>
                <w:rFonts w:ascii="Times New Roman"/>
                <w:b w:val="false"/>
                <w:i w:val="false"/>
                <w:color w:val="000000"/>
                <w:sz w:val="20"/>
              </w:rPr>
              <w:t>
1.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жасау;</w:t>
            </w:r>
          </w:p>
          <w:p>
            <w:pPr>
              <w:spacing w:after="20"/>
              <w:ind w:left="20"/>
              <w:jc w:val="both"/>
            </w:pPr>
            <w:r>
              <w:rPr>
                <w:rFonts w:ascii="Times New Roman"/>
                <w:b w:val="false"/>
                <w:i w:val="false"/>
                <w:color w:val="000000"/>
                <w:sz w:val="20"/>
              </w:rPr>
              <w:t>
2.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w:t>
            </w:r>
          </w:p>
          <w:p>
            <w:pPr>
              <w:spacing w:after="20"/>
              <w:ind w:left="20"/>
              <w:jc w:val="both"/>
            </w:pPr>
            <w:r>
              <w:rPr>
                <w:rFonts w:ascii="Times New Roman"/>
                <w:b w:val="false"/>
                <w:i w:val="false"/>
                <w:color w:val="000000"/>
                <w:sz w:val="20"/>
              </w:rPr>
              <w:t>
3.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сатып алу және өткізу кіші түрлеріне лицензия алу үшін:</w:t>
            </w:r>
          </w:p>
          <w:p>
            <w:pPr>
              <w:spacing w:after="20"/>
              <w:ind w:left="20"/>
              <w:jc w:val="both"/>
            </w:pPr>
            <w:r>
              <w:rPr>
                <w:rFonts w:ascii="Times New Roman"/>
                <w:b w:val="false"/>
                <w:i w:val="false"/>
                <w:color w:val="000000"/>
                <w:sz w:val="20"/>
              </w:rPr>
              <w:t>
лицензияны алу үшін жеке тұлғаның өтініші не лицензияны алу үшін заңды тұлғаның өтініші;</w:t>
            </w:r>
          </w:p>
          <w:p>
            <w:pPr>
              <w:spacing w:after="20"/>
              <w:ind w:left="20"/>
              <w:jc w:val="both"/>
            </w:pPr>
            <w:r>
              <w:rPr>
                <w:rFonts w:ascii="Times New Roman"/>
                <w:b w:val="false"/>
                <w:i w:val="false"/>
                <w:color w:val="000000"/>
                <w:sz w:val="20"/>
              </w:rPr>
              <w:t>
ЭҮТШ арқылы төлеу жағдайларын қоспағанда, жекелеген қызмет түрлерімен айналысу құқығы үшін бюджетке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xml:space="preserve">
Қазақстан Республикасының Цифрлық даму, қорғаныс және аэроғарыш өнеркәсібі министрінің 2019 жылғы 24 сәуірдегі № 53/НҚ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18594 болып тіркелген) бекітілген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қызметтi жүзеге асыру үшін қойылатын біліктілік талаптарын және оларға сәйкестiкті растайтын құжаттар тiзбесіне (бұдан әрі – біліктілік талаптары) сәйкес құжаттардың электрондық көшірмесі;</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лицензияны қайта рәсімдеу үшін жеке тұлғаның өтініші немесе лицензияны қайта рәсімдеу үшін заңды тұлғаның өтініші;</w:t>
            </w:r>
          </w:p>
          <w:p>
            <w:pPr>
              <w:spacing w:after="20"/>
              <w:ind w:left="20"/>
              <w:jc w:val="both"/>
            </w:pPr>
            <w:r>
              <w:rPr>
                <w:rFonts w:ascii="Times New Roman"/>
                <w:b w:val="false"/>
                <w:i w:val="false"/>
                <w:color w:val="000000"/>
                <w:sz w:val="20"/>
              </w:rPr>
              <w:t>
ЭҮТШ арқылы төлеу жүргізілген жағдайларын қоспағанда, қызметтің жекеленген түрлерімен айналысу құқығы үшін бюджетке лицензиялық алым төленгенін растайтын құжаттың электрондық көшірмесі;</w:t>
            </w:r>
          </w:p>
          <w:p>
            <w:pPr>
              <w:spacing w:after="20"/>
              <w:ind w:left="20"/>
              <w:jc w:val="both"/>
            </w:pPr>
            <w:r>
              <w:rPr>
                <w:rFonts w:ascii="Times New Roman"/>
                <w:b w:val="false"/>
                <w:i w:val="false"/>
                <w:color w:val="000000"/>
                <w:sz w:val="20"/>
              </w:rPr>
              <w:t>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көшірмесі;</w:t>
            </w:r>
          </w:p>
          <w:p>
            <w:pPr>
              <w:spacing w:after="20"/>
              <w:ind w:left="20"/>
              <w:jc w:val="both"/>
            </w:pPr>
            <w:r>
              <w:rPr>
                <w:rFonts w:ascii="Times New Roman"/>
                <w:b w:val="false"/>
                <w:i w:val="false"/>
                <w:color w:val="000000"/>
                <w:sz w:val="20"/>
              </w:rPr>
              <w:t>
3) лицензия туралы мәліметтерді тиісті ақпараттық жүйелерден алу мүмкіндігі болмаған жағдайда, лицензияның және (немесе) лицензияға қосымшаның телнұсқасын алу үшін:</w:t>
            </w:r>
          </w:p>
          <w:p>
            <w:pPr>
              <w:spacing w:after="20"/>
              <w:ind w:left="20"/>
              <w:jc w:val="both"/>
            </w:pPr>
            <w:r>
              <w:rPr>
                <w:rFonts w:ascii="Times New Roman"/>
                <w:b w:val="false"/>
                <w:i w:val="false"/>
                <w:color w:val="000000"/>
                <w:sz w:val="20"/>
              </w:rPr>
              <w:t>
көрсетілетін қызметті алушының ЭЦҚ-сымен куәландырылған электрондық құжат нысанындағы сұрау салу;</w:t>
            </w:r>
          </w:p>
          <w:p>
            <w:pPr>
              <w:spacing w:after="20"/>
              <w:ind w:left="20"/>
              <w:jc w:val="both"/>
            </w:pPr>
            <w:r>
              <w:rPr>
                <w:rFonts w:ascii="Times New Roman"/>
                <w:b w:val="false"/>
                <w:i w:val="false"/>
                <w:color w:val="000000"/>
                <w:sz w:val="20"/>
              </w:rPr>
              <w:t>
ЭҮТШ арқылы төлеу жағдайларын қоспағанда, жекелеген қызмет түрлерімен айналысу құқығы үшін бюджетке лицензиялық алымның төленгенін растайтын құжаттың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үшін қызмет түрімен айналысуға тыйым салынуы;</w:t>
            </w:r>
          </w:p>
          <w:p>
            <w:pPr>
              <w:spacing w:after="20"/>
              <w:ind w:left="20"/>
              <w:jc w:val="both"/>
            </w:pPr>
            <w:r>
              <w:rPr>
                <w:rFonts w:ascii="Times New Roman"/>
                <w:b w:val="false"/>
                <w:i w:val="false"/>
                <w:color w:val="000000"/>
                <w:sz w:val="20"/>
              </w:rPr>
              <w:t>
2) лицензиялық алым енгізілмеуі;</w:t>
            </w:r>
          </w:p>
          <w:p>
            <w:pPr>
              <w:spacing w:after="20"/>
              <w:ind w:left="20"/>
              <w:jc w:val="both"/>
            </w:pPr>
            <w:r>
              <w:rPr>
                <w:rFonts w:ascii="Times New Roman"/>
                <w:b w:val="false"/>
                <w:i w:val="false"/>
                <w:color w:val="000000"/>
                <w:sz w:val="20"/>
              </w:rPr>
              <w:t>
3) көрсетілетін қызметті алушы Біліктілік талаптарына сәйкес келмеуі;</w:t>
            </w:r>
          </w:p>
          <w:p>
            <w:pPr>
              <w:spacing w:after="20"/>
              <w:ind w:left="20"/>
              <w:jc w:val="both"/>
            </w:pPr>
            <w:r>
              <w:rPr>
                <w:rFonts w:ascii="Times New Roman"/>
                <w:b w:val="false"/>
                <w:i w:val="false"/>
                <w:color w:val="000000"/>
                <w:sz w:val="20"/>
              </w:rPr>
              <w:t>
4) мемлекеттік органның көрсетілетін қызметті алушының лицензиялау кезінде немесе рұқсат беру рәсімдерін жүзеге асыру кезінде қойылатын талаптарға сәйкес еместігі туралы жауабы;</w:t>
            </w:r>
          </w:p>
          <w:p>
            <w:pPr>
              <w:spacing w:after="20"/>
              <w:ind w:left="20"/>
              <w:jc w:val="both"/>
            </w:pPr>
            <w:r>
              <w:rPr>
                <w:rFonts w:ascii="Times New Roman"/>
                <w:b w:val="false"/>
                <w:i w:val="false"/>
                <w:color w:val="000000"/>
                <w:sz w:val="20"/>
              </w:rPr>
              <w:t>
5)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6) сот орындаушысының ұсынуы негізінде сот көрсетілетін қызметті алушы-борышкерге лицензия беруге уақытша тыйым салған жағдайларда жүзеге асырылуы;</w:t>
            </w:r>
          </w:p>
          <w:p>
            <w:pPr>
              <w:spacing w:after="20"/>
              <w:ind w:left="20"/>
              <w:jc w:val="both"/>
            </w:pPr>
            <w:r>
              <w:rPr>
                <w:rFonts w:ascii="Times New Roman"/>
                <w:b w:val="false"/>
                <w:i w:val="false"/>
                <w:color w:val="000000"/>
                <w:sz w:val="20"/>
              </w:rPr>
              <w:t>
7) өтініш беруші лицензия алу үшін ұсынған құжаттардың және (немесе) оларда қамтылған деректердің (мәліметтердің) анық еместігі анықталуы.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мекенжайы көрсетілетін қызметті берушінің www.mdaі.gov.kz интернет-ресурсында орналастырылған.</w:t>
            </w:r>
          </w:p>
          <w:p>
            <w:pPr>
              <w:spacing w:after="20"/>
              <w:ind w:left="20"/>
              <w:jc w:val="both"/>
            </w:pPr>
            <w:r>
              <w:rPr>
                <w:rFonts w:ascii="Times New Roman"/>
                <w:b w:val="false"/>
                <w:i w:val="false"/>
                <w:color w:val="000000"/>
                <w:sz w:val="20"/>
              </w:rPr>
              <w:t>
2) ЭЦҚ болған жағдайда, көрсетілетін қызметті алушының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3) Көрсетілетін қызметті алушының мемлекеттік қызметті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 орталығы арқылы қашықтықтан қолжетімділік режимінде алу мүмкіндігі бар.</w:t>
            </w:r>
          </w:p>
          <w:p>
            <w:pPr>
              <w:spacing w:after="20"/>
              <w:ind w:left="20"/>
              <w:jc w:val="both"/>
            </w:pPr>
            <w:r>
              <w:rPr>
                <w:rFonts w:ascii="Times New Roman"/>
                <w:b w:val="false"/>
                <w:i w:val="false"/>
                <w:color w:val="000000"/>
                <w:sz w:val="20"/>
              </w:rPr>
              <w:t>
4) Мемлекеттік қызметтерді көрсету мәселелері жөніндегі анықтамалық қызметтің байланыс телефондары: 8 (7172) 75-94-48, мемлекеттік қызметті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"Монтаждауды, реттеуді, </w:t>
            </w:r>
            <w:r>
              <w:br/>
            </w:r>
            <w:r>
              <w:rPr>
                <w:rFonts w:ascii="Times New Roman"/>
                <w:b w:val="false"/>
                <w:i w:val="false"/>
                <w:color w:val="000000"/>
                <w:sz w:val="20"/>
              </w:rPr>
              <w:t xml:space="preserve">жаңартуды, орнатуды, </w:t>
            </w:r>
            <w:r>
              <w:br/>
            </w:r>
            <w:r>
              <w:rPr>
                <w:rFonts w:ascii="Times New Roman"/>
                <w:b w:val="false"/>
                <w:i w:val="false"/>
                <w:color w:val="000000"/>
                <w:sz w:val="20"/>
              </w:rPr>
              <w:t>пайдалануды, сақтауды,</w:t>
            </w:r>
            <w:r>
              <w:br/>
            </w:r>
            <w:r>
              <w:rPr>
                <w:rFonts w:ascii="Times New Roman"/>
                <w:b w:val="false"/>
                <w:i w:val="false"/>
                <w:color w:val="000000"/>
                <w:sz w:val="20"/>
              </w:rPr>
              <w:t>жөндеуді және сервистік қызмет</w:t>
            </w:r>
            <w:r>
              <w:br/>
            </w:r>
            <w:r>
              <w:rPr>
                <w:rFonts w:ascii="Times New Roman"/>
                <w:b w:val="false"/>
                <w:i w:val="false"/>
                <w:color w:val="000000"/>
                <w:sz w:val="20"/>
              </w:rPr>
              <w:t xml:space="preserve">көрсетуді қоса алғанда, </w:t>
            </w:r>
            <w:r>
              <w:br/>
            </w:r>
            <w:r>
              <w:rPr>
                <w:rFonts w:ascii="Times New Roman"/>
                <w:b w:val="false"/>
                <w:i w:val="false"/>
                <w:color w:val="000000"/>
                <w:sz w:val="20"/>
              </w:rPr>
              <w:t xml:space="preserve">оқ-дәрілерді, қару-жарақ пен </w:t>
            </w:r>
            <w:r>
              <w:br/>
            </w:r>
            <w:r>
              <w:rPr>
                <w:rFonts w:ascii="Times New Roman"/>
                <w:b w:val="false"/>
                <w:i w:val="false"/>
                <w:color w:val="000000"/>
                <w:sz w:val="20"/>
              </w:rPr>
              <w:t xml:space="preserve">әскери техниканы, олардың </w:t>
            </w:r>
            <w:r>
              <w:br/>
            </w:r>
            <w:r>
              <w:rPr>
                <w:rFonts w:ascii="Times New Roman"/>
                <w:b w:val="false"/>
                <w:i w:val="false"/>
                <w:color w:val="000000"/>
                <w:sz w:val="20"/>
              </w:rPr>
              <w:t>қосалқы бөлшектерін,</w:t>
            </w:r>
            <w:r>
              <w:br/>
            </w:r>
            <w:r>
              <w:rPr>
                <w:rFonts w:ascii="Times New Roman"/>
                <w:b w:val="false"/>
                <w:i w:val="false"/>
                <w:color w:val="000000"/>
                <w:sz w:val="20"/>
              </w:rPr>
              <w:t>жиынтықтаушы бұйымдары мен</w:t>
            </w:r>
            <w:r>
              <w:br/>
            </w:r>
            <w:r>
              <w:rPr>
                <w:rFonts w:ascii="Times New Roman"/>
                <w:b w:val="false"/>
                <w:i w:val="false"/>
                <w:color w:val="000000"/>
                <w:sz w:val="20"/>
              </w:rPr>
              <w:t>аспаптарын, сондай-ақ арнайы</w:t>
            </w:r>
            <w:r>
              <w:br/>
            </w:r>
            <w:r>
              <w:rPr>
                <w:rFonts w:ascii="Times New Roman"/>
                <w:b w:val="false"/>
                <w:i w:val="false"/>
                <w:color w:val="000000"/>
                <w:sz w:val="20"/>
              </w:rPr>
              <w:t>материалдарды және оларды</w:t>
            </w:r>
            <w:r>
              <w:br/>
            </w:r>
            <w:r>
              <w:rPr>
                <w:rFonts w:ascii="Times New Roman"/>
                <w:b w:val="false"/>
                <w:i w:val="false"/>
                <w:color w:val="000000"/>
                <w:sz w:val="20"/>
              </w:rPr>
              <w:t>өндіруге арналған жабдықтарды</w:t>
            </w:r>
            <w:r>
              <w:br/>
            </w:r>
            <w:r>
              <w:rPr>
                <w:rFonts w:ascii="Times New Roman"/>
                <w:b w:val="false"/>
                <w:i w:val="false"/>
                <w:color w:val="000000"/>
                <w:sz w:val="20"/>
              </w:rPr>
              <w:t xml:space="preserve">әзірлеу, өндіру, жөндеу, сатып </w:t>
            </w:r>
            <w:r>
              <w:br/>
            </w:r>
            <w:r>
              <w:rPr>
                <w:rFonts w:ascii="Times New Roman"/>
                <w:b w:val="false"/>
                <w:i w:val="false"/>
                <w:color w:val="000000"/>
                <w:sz w:val="20"/>
              </w:rPr>
              <w:t xml:space="preserve">алу және өткізу жөніндегі </w:t>
            </w:r>
            <w:r>
              <w:br/>
            </w:r>
            <w:r>
              <w:rPr>
                <w:rFonts w:ascii="Times New Roman"/>
                <w:b w:val="false"/>
                <w:i w:val="false"/>
                <w:color w:val="000000"/>
                <w:sz w:val="20"/>
              </w:rPr>
              <w:t xml:space="preserve">қызметті жүзеге асыруға </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қызметті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 xml:space="preserve">талаптардың тізбесіне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(жеке тұлғаның тегi, аты, әкесiнiң аты (бар болған жағдайда),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(қызметтiң түрi және (немесе) қызметтiң кіші түрінің(-лері) толық атауы көрсетілсін) </w:t>
      </w:r>
    </w:p>
    <w:p>
      <w:pPr>
        <w:spacing w:after="0"/>
        <w:ind w:left="0"/>
        <w:jc w:val="both"/>
      </w:pPr>
      <w:r>
        <w:rPr>
          <w:rFonts w:ascii="Times New Roman"/>
          <w:b w:val="false"/>
          <w:i w:val="false"/>
          <w:color w:val="000000"/>
          <w:sz w:val="28"/>
        </w:rPr>
        <w:t>
      жүзеге асыруға лицензияны және (немесе) лицензияға қосымшаны беруiңiздi сұраймын.</w:t>
      </w:r>
    </w:p>
    <w:p>
      <w:pPr>
        <w:spacing w:after="0"/>
        <w:ind w:left="0"/>
        <w:jc w:val="both"/>
      </w:pPr>
      <w:r>
        <w:rPr>
          <w:rFonts w:ascii="Times New Roman"/>
          <w:b w:val="false"/>
          <w:i w:val="false"/>
          <w:color w:val="000000"/>
          <w:sz w:val="28"/>
        </w:rPr>
        <w:t>
      Жеке тұлғаның тұрғылықты жерінің мекенжайы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Факс_________________________________________________________________</w:t>
      </w:r>
    </w:p>
    <w:p>
      <w:pPr>
        <w:spacing w:after="0"/>
        <w:ind w:left="0"/>
        <w:jc w:val="both"/>
      </w:pPr>
      <w:r>
        <w:rPr>
          <w:rFonts w:ascii="Times New Roman"/>
          <w:b w:val="false"/>
          <w:i w:val="false"/>
          <w:color w:val="000000"/>
          <w:sz w:val="28"/>
        </w:rPr>
        <w:t xml:space="preserve">
      Банк шоты____________________________________________________________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 цифрлық қолтаңбамен растауына келіседі (халыққа қызмет көрсету орталығы арқылы жүгінген жағдайда).</w:t>
      </w:r>
    </w:p>
    <w:p>
      <w:pPr>
        <w:spacing w:after="0"/>
        <w:ind w:left="0"/>
        <w:jc w:val="both"/>
      </w:pPr>
      <w:r>
        <w:rPr>
          <w:rFonts w:ascii="Times New Roman"/>
          <w:b w:val="false"/>
          <w:i w:val="false"/>
          <w:color w:val="000000"/>
          <w:sz w:val="28"/>
        </w:rPr>
        <w:t xml:space="preserve">
      Жеке тұлға ___________ ______________________________________ </w:t>
      </w:r>
    </w:p>
    <w:p>
      <w:pPr>
        <w:spacing w:after="0"/>
        <w:ind w:left="0"/>
        <w:jc w:val="both"/>
      </w:pPr>
      <w:r>
        <w:rPr>
          <w:rFonts w:ascii="Times New Roman"/>
          <w:b w:val="false"/>
          <w:i w:val="false"/>
          <w:color w:val="000000"/>
          <w:sz w:val="28"/>
        </w:rPr>
        <w:t>
      (қолы) (тегi, аты, әкесiнiң аты (бар болған жағдайда)</w:t>
      </w:r>
    </w:p>
    <w:p>
      <w:pPr>
        <w:spacing w:after="0"/>
        <w:ind w:left="0"/>
        <w:jc w:val="both"/>
      </w:pPr>
      <w:r>
        <w:rPr>
          <w:rFonts w:ascii="Times New Roman"/>
          <w:b w:val="false"/>
          <w:i w:val="false"/>
          <w:color w:val="000000"/>
          <w:sz w:val="28"/>
        </w:rPr>
        <w:t>
      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"Монтаждауды, реттеуді, </w:t>
            </w:r>
            <w:r>
              <w:br/>
            </w:r>
            <w:r>
              <w:rPr>
                <w:rFonts w:ascii="Times New Roman"/>
                <w:b w:val="false"/>
                <w:i w:val="false"/>
                <w:color w:val="000000"/>
                <w:sz w:val="20"/>
              </w:rPr>
              <w:t xml:space="preserve">жаңартуды, орнатуды, </w:t>
            </w:r>
            <w:r>
              <w:br/>
            </w:r>
            <w:r>
              <w:rPr>
                <w:rFonts w:ascii="Times New Roman"/>
                <w:b w:val="false"/>
                <w:i w:val="false"/>
                <w:color w:val="000000"/>
                <w:sz w:val="20"/>
              </w:rPr>
              <w:t>пайдалануды, сақтауды,</w:t>
            </w:r>
            <w:r>
              <w:br/>
            </w:r>
            <w:r>
              <w:rPr>
                <w:rFonts w:ascii="Times New Roman"/>
                <w:b w:val="false"/>
                <w:i w:val="false"/>
                <w:color w:val="000000"/>
                <w:sz w:val="20"/>
              </w:rPr>
              <w:t>жөндеуді және сервистік қызмет</w:t>
            </w:r>
            <w:r>
              <w:br/>
            </w:r>
            <w:r>
              <w:rPr>
                <w:rFonts w:ascii="Times New Roman"/>
                <w:b w:val="false"/>
                <w:i w:val="false"/>
                <w:color w:val="000000"/>
                <w:sz w:val="20"/>
              </w:rPr>
              <w:t xml:space="preserve">көрсетуді қоса алғанда, </w:t>
            </w:r>
            <w:r>
              <w:br/>
            </w:r>
            <w:r>
              <w:rPr>
                <w:rFonts w:ascii="Times New Roman"/>
                <w:b w:val="false"/>
                <w:i w:val="false"/>
                <w:color w:val="000000"/>
                <w:sz w:val="20"/>
              </w:rPr>
              <w:t xml:space="preserve">оқ-дәрілерді, қару-жарақ пен </w:t>
            </w:r>
            <w:r>
              <w:br/>
            </w:r>
            <w:r>
              <w:rPr>
                <w:rFonts w:ascii="Times New Roman"/>
                <w:b w:val="false"/>
                <w:i w:val="false"/>
                <w:color w:val="000000"/>
                <w:sz w:val="20"/>
              </w:rPr>
              <w:t>әскери техниканы,</w:t>
            </w:r>
            <w:r>
              <w:br/>
            </w:r>
            <w:r>
              <w:rPr>
                <w:rFonts w:ascii="Times New Roman"/>
                <w:b w:val="false"/>
                <w:i w:val="false"/>
                <w:color w:val="000000"/>
                <w:sz w:val="20"/>
              </w:rPr>
              <w:t>олардың қосалқы бөлшектерін,</w:t>
            </w:r>
            <w:r>
              <w:br/>
            </w:r>
            <w:r>
              <w:rPr>
                <w:rFonts w:ascii="Times New Roman"/>
                <w:b w:val="false"/>
                <w:i w:val="false"/>
                <w:color w:val="000000"/>
                <w:sz w:val="20"/>
              </w:rPr>
              <w:t>жиынтықтаушы бұйымдары мен</w:t>
            </w:r>
            <w:r>
              <w:br/>
            </w:r>
            <w:r>
              <w:rPr>
                <w:rFonts w:ascii="Times New Roman"/>
                <w:b w:val="false"/>
                <w:i w:val="false"/>
                <w:color w:val="000000"/>
                <w:sz w:val="20"/>
              </w:rPr>
              <w:t>аспаптарын, сондай-ақ арнайы</w:t>
            </w:r>
            <w:r>
              <w:br/>
            </w:r>
            <w:r>
              <w:rPr>
                <w:rFonts w:ascii="Times New Roman"/>
                <w:b w:val="false"/>
                <w:i w:val="false"/>
                <w:color w:val="000000"/>
                <w:sz w:val="20"/>
              </w:rPr>
              <w:t>материалдарды және оларды</w:t>
            </w:r>
            <w:r>
              <w:br/>
            </w:r>
            <w:r>
              <w:rPr>
                <w:rFonts w:ascii="Times New Roman"/>
                <w:b w:val="false"/>
                <w:i w:val="false"/>
                <w:color w:val="000000"/>
                <w:sz w:val="20"/>
              </w:rPr>
              <w:t>өндіруге арналған жабдықтарды</w:t>
            </w:r>
            <w:r>
              <w:br/>
            </w:r>
            <w:r>
              <w:rPr>
                <w:rFonts w:ascii="Times New Roman"/>
                <w:b w:val="false"/>
                <w:i w:val="false"/>
                <w:color w:val="000000"/>
                <w:sz w:val="20"/>
              </w:rPr>
              <w:t>әзірлеу, өндіру, жөндеу, сатып</w:t>
            </w:r>
            <w:r>
              <w:br/>
            </w:r>
            <w:r>
              <w:rPr>
                <w:rFonts w:ascii="Times New Roman"/>
                <w:b w:val="false"/>
                <w:i w:val="false"/>
                <w:color w:val="000000"/>
                <w:sz w:val="20"/>
              </w:rPr>
              <w:t xml:space="preserve">алу және өткізу жөніндегі </w:t>
            </w:r>
            <w:r>
              <w:br/>
            </w:r>
            <w:r>
              <w:rPr>
                <w:rFonts w:ascii="Times New Roman"/>
                <w:b w:val="false"/>
                <w:i w:val="false"/>
                <w:color w:val="000000"/>
                <w:sz w:val="20"/>
              </w:rPr>
              <w:t xml:space="preserve">қызметті жүзеге асыруға </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қызметті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 xml:space="preserve">талаптардың тізбесіне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w:t>
      </w:r>
    </w:p>
    <w:p>
      <w:pPr>
        <w:spacing w:after="0"/>
        <w:ind w:left="0"/>
        <w:jc w:val="both"/>
      </w:pPr>
      <w:r>
        <w:rPr>
          <w:rFonts w:ascii="Times New Roman"/>
          <w:b w:val="false"/>
          <w:i w:val="false"/>
          <w:color w:val="000000"/>
          <w:sz w:val="28"/>
        </w:rPr>
        <w:t xml:space="preserve">
      мекенжайы, бизнес-сәйкестендіру нөмірі, заңды тұлғаның бизнес-сәйкестендіру нөмірі </w:t>
      </w:r>
    </w:p>
    <w:p>
      <w:pPr>
        <w:spacing w:after="0"/>
        <w:ind w:left="0"/>
        <w:jc w:val="both"/>
      </w:pPr>
      <w:r>
        <w:rPr>
          <w:rFonts w:ascii="Times New Roman"/>
          <w:b w:val="false"/>
          <w:i w:val="false"/>
          <w:color w:val="000000"/>
          <w:sz w:val="28"/>
        </w:rPr>
        <w:t xml:space="preserve">
      болмаған жағдайда – шетелдік заңды тұлға филиалының немесе өкілдігінің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(қызметтiң түрiн және (немесе) қызметтің кіші түрінің(-лері) толық атауы көрсетілсін)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жүзеге асыруға лицензияны және (немесе) лицензияға қосымшаны беруiңiздi сұраймын.</w:t>
      </w:r>
    </w:p>
    <w:p>
      <w:pPr>
        <w:spacing w:after="0"/>
        <w:ind w:left="0"/>
        <w:jc w:val="both"/>
      </w:pPr>
      <w:r>
        <w:rPr>
          <w:rFonts w:ascii="Times New Roman"/>
          <w:b w:val="false"/>
          <w:i w:val="false"/>
          <w:color w:val="000000"/>
          <w:sz w:val="28"/>
        </w:rPr>
        <w:t xml:space="preserve">
      Заңды тұлғаның мекенжайы _________________________________________________ </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w:t>
      </w:r>
    </w:p>
    <w:p>
      <w:pPr>
        <w:spacing w:after="0"/>
        <w:ind w:left="0"/>
        <w:jc w:val="both"/>
      </w:pPr>
      <w:r>
        <w:rPr>
          <w:rFonts w:ascii="Times New Roman"/>
          <w:b w:val="false"/>
          <w:i w:val="false"/>
          <w:color w:val="000000"/>
          <w:sz w:val="28"/>
        </w:rPr>
        <w:t xml:space="preserve">
      мекенжайы________________________________________________________________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 өтініш беруші халыққа қызмет көрсету орталығы қызметкерінің өтінішті электрондық цифрлық қолтаңбамен растауына келіседі (халыққа қызмет көрсету орталығы арқылы жүгінген жағдайда).</w:t>
      </w:r>
    </w:p>
    <w:p>
      <w:pPr>
        <w:spacing w:after="0"/>
        <w:ind w:left="0"/>
        <w:jc w:val="both"/>
      </w:pPr>
      <w:r>
        <w:rPr>
          <w:rFonts w:ascii="Times New Roman"/>
          <w:b w:val="false"/>
          <w:i w:val="false"/>
          <w:color w:val="000000"/>
          <w:sz w:val="28"/>
        </w:rPr>
        <w:t xml:space="preserve">
      Басшы __________ ___________________________________________ </w:t>
      </w:r>
    </w:p>
    <w:p>
      <w:pPr>
        <w:spacing w:after="0"/>
        <w:ind w:left="0"/>
        <w:jc w:val="both"/>
      </w:pPr>
      <w:r>
        <w:rPr>
          <w:rFonts w:ascii="Times New Roman"/>
          <w:b w:val="false"/>
          <w:i w:val="false"/>
          <w:color w:val="000000"/>
          <w:sz w:val="28"/>
        </w:rPr>
        <w:t>
      (қолы) (тегi, аты, әкесiнiң аты (бар болған жағдайда)</w:t>
      </w:r>
    </w:p>
    <w:p>
      <w:pPr>
        <w:spacing w:after="0"/>
        <w:ind w:left="0"/>
        <w:jc w:val="both"/>
      </w:pPr>
      <w:r>
        <w:rPr>
          <w:rFonts w:ascii="Times New Roman"/>
          <w:b w:val="false"/>
          <w:i w:val="false"/>
          <w:color w:val="000000"/>
          <w:sz w:val="28"/>
        </w:rPr>
        <w:t xml:space="preserve">
      Толтыру күні: 20__ жылғы "__" 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"Монтаждауды, реттеуді, </w:t>
            </w:r>
            <w:r>
              <w:br/>
            </w:r>
            <w:r>
              <w:rPr>
                <w:rFonts w:ascii="Times New Roman"/>
                <w:b w:val="false"/>
                <w:i w:val="false"/>
                <w:color w:val="000000"/>
                <w:sz w:val="20"/>
              </w:rPr>
              <w:t xml:space="preserve">жаңартуды, орнатуды, </w:t>
            </w:r>
            <w:r>
              <w:br/>
            </w:r>
            <w:r>
              <w:rPr>
                <w:rFonts w:ascii="Times New Roman"/>
                <w:b w:val="false"/>
                <w:i w:val="false"/>
                <w:color w:val="000000"/>
                <w:sz w:val="20"/>
              </w:rPr>
              <w:t>пайдалануды, сақтауды,</w:t>
            </w:r>
            <w:r>
              <w:br/>
            </w:r>
            <w:r>
              <w:rPr>
                <w:rFonts w:ascii="Times New Roman"/>
                <w:b w:val="false"/>
                <w:i w:val="false"/>
                <w:color w:val="000000"/>
                <w:sz w:val="20"/>
              </w:rPr>
              <w:t>жөндеуді және сервистік қызмет</w:t>
            </w:r>
            <w:r>
              <w:br/>
            </w:r>
            <w:r>
              <w:rPr>
                <w:rFonts w:ascii="Times New Roman"/>
                <w:b w:val="false"/>
                <w:i w:val="false"/>
                <w:color w:val="000000"/>
                <w:sz w:val="20"/>
              </w:rPr>
              <w:t xml:space="preserve">көрсетуді қоса алғанда, </w:t>
            </w:r>
            <w:r>
              <w:br/>
            </w:r>
            <w:r>
              <w:rPr>
                <w:rFonts w:ascii="Times New Roman"/>
                <w:b w:val="false"/>
                <w:i w:val="false"/>
                <w:color w:val="000000"/>
                <w:sz w:val="20"/>
              </w:rPr>
              <w:t xml:space="preserve">оқ-дәрілерді, қару-жарақ пен </w:t>
            </w:r>
            <w:r>
              <w:br/>
            </w:r>
            <w:r>
              <w:rPr>
                <w:rFonts w:ascii="Times New Roman"/>
                <w:b w:val="false"/>
                <w:i w:val="false"/>
                <w:color w:val="000000"/>
                <w:sz w:val="20"/>
              </w:rPr>
              <w:t>әскери техниканы,</w:t>
            </w:r>
            <w:r>
              <w:br/>
            </w:r>
            <w:r>
              <w:rPr>
                <w:rFonts w:ascii="Times New Roman"/>
                <w:b w:val="false"/>
                <w:i w:val="false"/>
                <w:color w:val="000000"/>
                <w:sz w:val="20"/>
              </w:rPr>
              <w:t>олардың қосалқы бөлшектерін,</w:t>
            </w:r>
            <w:r>
              <w:br/>
            </w:r>
            <w:r>
              <w:rPr>
                <w:rFonts w:ascii="Times New Roman"/>
                <w:b w:val="false"/>
                <w:i w:val="false"/>
                <w:color w:val="000000"/>
                <w:sz w:val="20"/>
              </w:rPr>
              <w:t>жиынтықтаушы бұйымдары мен</w:t>
            </w:r>
            <w:r>
              <w:br/>
            </w:r>
            <w:r>
              <w:rPr>
                <w:rFonts w:ascii="Times New Roman"/>
                <w:b w:val="false"/>
                <w:i w:val="false"/>
                <w:color w:val="000000"/>
                <w:sz w:val="20"/>
              </w:rPr>
              <w:t>аспаптарын, сондай-ақ арнайы</w:t>
            </w:r>
            <w:r>
              <w:br/>
            </w:r>
            <w:r>
              <w:rPr>
                <w:rFonts w:ascii="Times New Roman"/>
                <w:b w:val="false"/>
                <w:i w:val="false"/>
                <w:color w:val="000000"/>
                <w:sz w:val="20"/>
              </w:rPr>
              <w:t>материалдарды және оларды</w:t>
            </w:r>
            <w:r>
              <w:br/>
            </w:r>
            <w:r>
              <w:rPr>
                <w:rFonts w:ascii="Times New Roman"/>
                <w:b w:val="false"/>
                <w:i w:val="false"/>
                <w:color w:val="000000"/>
                <w:sz w:val="20"/>
              </w:rPr>
              <w:t>өндіруге арналған жабдықтарды</w:t>
            </w:r>
            <w:r>
              <w:br/>
            </w:r>
            <w:r>
              <w:rPr>
                <w:rFonts w:ascii="Times New Roman"/>
                <w:b w:val="false"/>
                <w:i w:val="false"/>
                <w:color w:val="000000"/>
                <w:sz w:val="20"/>
              </w:rPr>
              <w:t xml:space="preserve">әзірлеу, өндіру, жөндеу, сатып </w:t>
            </w:r>
            <w:r>
              <w:br/>
            </w:r>
            <w:r>
              <w:rPr>
                <w:rFonts w:ascii="Times New Roman"/>
                <w:b w:val="false"/>
                <w:i w:val="false"/>
                <w:color w:val="000000"/>
                <w:sz w:val="20"/>
              </w:rPr>
              <w:t xml:space="preserve">алу және өткізу жөніндегі </w:t>
            </w:r>
            <w:r>
              <w:br/>
            </w:r>
            <w:r>
              <w:rPr>
                <w:rFonts w:ascii="Times New Roman"/>
                <w:b w:val="false"/>
                <w:i w:val="false"/>
                <w:color w:val="000000"/>
                <w:sz w:val="20"/>
              </w:rPr>
              <w:t xml:space="preserve">қызметті жүзеге асыруға </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қызметті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 xml:space="preserve">талаптардың тізбесіне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(жеке тұлғаның тегi, аты, әкесiнiң аты (бар болған жағдайда),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(қызметтiң түрi және (немесе) кіші түрінің (-лері) толық атауы)</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жүзеге асыруға 20___ жылғы " " ________ № ____________, _______________берілген, </w:t>
      </w:r>
    </w:p>
    <w:p>
      <w:pPr>
        <w:spacing w:after="0"/>
        <w:ind w:left="0"/>
        <w:jc w:val="both"/>
      </w:pPr>
      <w:r>
        <w:rPr>
          <w:rFonts w:ascii="Times New Roman"/>
          <w:b w:val="false"/>
          <w:i w:val="false"/>
          <w:color w:val="000000"/>
          <w:sz w:val="28"/>
        </w:rPr>
        <w:t xml:space="preserve">
      (лицензияның және (немесе) лицензияға қосымшаның (лардың) нөмірі (лері), берілген </w:t>
      </w:r>
    </w:p>
    <w:p>
      <w:pPr>
        <w:spacing w:after="0"/>
        <w:ind w:left="0"/>
        <w:jc w:val="both"/>
      </w:pPr>
      <w:r>
        <w:rPr>
          <w:rFonts w:ascii="Times New Roman"/>
          <w:b w:val="false"/>
          <w:i w:val="false"/>
          <w:color w:val="000000"/>
          <w:sz w:val="28"/>
        </w:rPr>
        <w:t xml:space="preserve">
      күні, лицензияны және (немесе) лицензияға қосымшаны(ларды) берген лицензиардың </w:t>
      </w:r>
    </w:p>
    <w:p>
      <w:pPr>
        <w:spacing w:after="0"/>
        <w:ind w:left="0"/>
        <w:jc w:val="both"/>
      </w:pPr>
      <w:r>
        <w:rPr>
          <w:rFonts w:ascii="Times New Roman"/>
          <w:b w:val="false"/>
          <w:i w:val="false"/>
          <w:color w:val="000000"/>
          <w:sz w:val="28"/>
        </w:rPr>
        <w:t>
      атауы) лицензияны және (немесе) лицензияға қосымшаны (керектің астын сызу)</w:t>
      </w:r>
    </w:p>
    <w:p>
      <w:pPr>
        <w:spacing w:after="0"/>
        <w:ind w:left="0"/>
        <w:jc w:val="both"/>
      </w:pPr>
      <w:r>
        <w:rPr>
          <w:rFonts w:ascii="Times New Roman"/>
          <w:b w:val="false"/>
          <w:i w:val="false"/>
          <w:color w:val="000000"/>
          <w:sz w:val="28"/>
        </w:rPr>
        <w:t>
      мынадай негіз(дер) бойынша (тиісті жолға Х қою қажет) қайта ресімдеуіңізді сұраймын:</w:t>
      </w:r>
    </w:p>
    <w:p>
      <w:pPr>
        <w:spacing w:after="0"/>
        <w:ind w:left="0"/>
        <w:jc w:val="both"/>
      </w:pPr>
      <w:r>
        <w:rPr>
          <w:rFonts w:ascii="Times New Roman"/>
          <w:b w:val="false"/>
          <w:i w:val="false"/>
          <w:color w:val="000000"/>
          <w:sz w:val="28"/>
        </w:rPr>
        <w:t>
      1) жеке тұлға-лицензиаттың тегі, аты, әкесінің аты (бар болған жағдайда) өзгеруі _______</w:t>
      </w:r>
    </w:p>
    <w:p>
      <w:pPr>
        <w:spacing w:after="0"/>
        <w:ind w:left="0"/>
        <w:jc w:val="both"/>
      </w:pPr>
      <w:r>
        <w:rPr>
          <w:rFonts w:ascii="Times New Roman"/>
          <w:b w:val="false"/>
          <w:i w:val="false"/>
          <w:color w:val="000000"/>
          <w:sz w:val="28"/>
        </w:rPr>
        <w:t>
      2) жеке кәсіпкер-лицензиат қайта тіркелген, оның атауының өзгеруі ______</w:t>
      </w:r>
    </w:p>
    <w:p>
      <w:pPr>
        <w:spacing w:after="0"/>
        <w:ind w:left="0"/>
        <w:jc w:val="both"/>
      </w:pPr>
      <w:r>
        <w:rPr>
          <w:rFonts w:ascii="Times New Roman"/>
          <w:b w:val="false"/>
          <w:i w:val="false"/>
          <w:color w:val="000000"/>
          <w:sz w:val="28"/>
        </w:rPr>
        <w:t>
      3) жеке кәсіпкер-лицензиаттың қайта тіркелуі, оның заңды мекенжайы өзгеруі _______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 үшінші тұлғалардың пайдасына объектімен бірге "объектілерге берілетін рұқсаттар" класы бойынша берілген лицензияны иеліктен шығаруы ________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w:t>
      </w:r>
    </w:p>
    <w:p>
      <w:pPr>
        <w:spacing w:after="0"/>
        <w:ind w:left="0"/>
        <w:jc w:val="both"/>
      </w:pPr>
      <w:r>
        <w:rPr>
          <w:rFonts w:ascii="Times New Roman"/>
          <w:b w:val="false"/>
          <w:i w:val="false"/>
          <w:color w:val="000000"/>
          <w:sz w:val="28"/>
        </w:rPr>
        <w:t>
      7) қызмет түрінің атауының өзгеруі ________</w:t>
      </w:r>
    </w:p>
    <w:p>
      <w:pPr>
        <w:spacing w:after="0"/>
        <w:ind w:left="0"/>
        <w:jc w:val="both"/>
      </w:pPr>
      <w:r>
        <w:rPr>
          <w:rFonts w:ascii="Times New Roman"/>
          <w:b w:val="false"/>
          <w:i w:val="false"/>
          <w:color w:val="000000"/>
          <w:sz w:val="28"/>
        </w:rPr>
        <w:t>
      8) қызметтің кіші түрінің атауының өзгеруі ________</w:t>
      </w:r>
    </w:p>
    <w:p>
      <w:pPr>
        <w:spacing w:after="0"/>
        <w:ind w:left="0"/>
        <w:jc w:val="both"/>
      </w:pPr>
      <w:r>
        <w:rPr>
          <w:rFonts w:ascii="Times New Roman"/>
          <w:b w:val="false"/>
          <w:i w:val="false"/>
          <w:color w:val="000000"/>
          <w:sz w:val="28"/>
        </w:rPr>
        <w:t>
      Жеке тұлғаның тұрғылықты жерінің мекенжайы______________________</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w:t>
      </w:r>
    </w:p>
    <w:p>
      <w:pPr>
        <w:spacing w:after="0"/>
        <w:ind w:left="0"/>
        <w:jc w:val="both"/>
      </w:pPr>
      <w:r>
        <w:rPr>
          <w:rFonts w:ascii="Times New Roman"/>
          <w:b w:val="false"/>
          <w:i w:val="false"/>
          <w:color w:val="000000"/>
          <w:sz w:val="28"/>
        </w:rPr>
        <w:t>
      Телефондары_________________________________________________</w:t>
      </w:r>
    </w:p>
    <w:p>
      <w:pPr>
        <w:spacing w:after="0"/>
        <w:ind w:left="0"/>
        <w:jc w:val="both"/>
      </w:pPr>
      <w:r>
        <w:rPr>
          <w:rFonts w:ascii="Times New Roman"/>
          <w:b w:val="false"/>
          <w:i w:val="false"/>
          <w:color w:val="000000"/>
          <w:sz w:val="28"/>
        </w:rPr>
        <w:t>
      Факс 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 цифрлық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xml:space="preserve">
      Жеке тұлға ____________ ______________________________________ </w:t>
      </w:r>
    </w:p>
    <w:p>
      <w:pPr>
        <w:spacing w:after="0"/>
        <w:ind w:left="0"/>
        <w:jc w:val="both"/>
      </w:pPr>
      <w:r>
        <w:rPr>
          <w:rFonts w:ascii="Times New Roman"/>
          <w:b w:val="false"/>
          <w:i w:val="false"/>
          <w:color w:val="000000"/>
          <w:sz w:val="28"/>
        </w:rPr>
        <w:t>
      (қолы) (тегi, аты, әкесiнiң аты (бар болған жағдайда)</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"Монтаждауды, реттеуді, </w:t>
            </w:r>
            <w:r>
              <w:br/>
            </w:r>
            <w:r>
              <w:rPr>
                <w:rFonts w:ascii="Times New Roman"/>
                <w:b w:val="false"/>
                <w:i w:val="false"/>
                <w:color w:val="000000"/>
                <w:sz w:val="20"/>
              </w:rPr>
              <w:t xml:space="preserve">жаңартуды, орнатуды, </w:t>
            </w:r>
            <w:r>
              <w:br/>
            </w:r>
            <w:r>
              <w:rPr>
                <w:rFonts w:ascii="Times New Roman"/>
                <w:b w:val="false"/>
                <w:i w:val="false"/>
                <w:color w:val="000000"/>
                <w:sz w:val="20"/>
              </w:rPr>
              <w:t>пайдалануды, сақтауды,</w:t>
            </w:r>
            <w:r>
              <w:br/>
            </w:r>
            <w:r>
              <w:rPr>
                <w:rFonts w:ascii="Times New Roman"/>
                <w:b w:val="false"/>
                <w:i w:val="false"/>
                <w:color w:val="000000"/>
                <w:sz w:val="20"/>
              </w:rPr>
              <w:t>жөндеуді және сервистік қызмет</w:t>
            </w:r>
            <w:r>
              <w:br/>
            </w:r>
            <w:r>
              <w:rPr>
                <w:rFonts w:ascii="Times New Roman"/>
                <w:b w:val="false"/>
                <w:i w:val="false"/>
                <w:color w:val="000000"/>
                <w:sz w:val="20"/>
              </w:rPr>
              <w:t xml:space="preserve">көрсетуді қоса алғанда, </w:t>
            </w:r>
            <w:r>
              <w:br/>
            </w:r>
            <w:r>
              <w:rPr>
                <w:rFonts w:ascii="Times New Roman"/>
                <w:b w:val="false"/>
                <w:i w:val="false"/>
                <w:color w:val="000000"/>
                <w:sz w:val="20"/>
              </w:rPr>
              <w:t xml:space="preserve">оқ-дәрілерді, қару-жарақ пен </w:t>
            </w:r>
            <w:r>
              <w:br/>
            </w:r>
            <w:r>
              <w:rPr>
                <w:rFonts w:ascii="Times New Roman"/>
                <w:b w:val="false"/>
                <w:i w:val="false"/>
                <w:color w:val="000000"/>
                <w:sz w:val="20"/>
              </w:rPr>
              <w:t xml:space="preserve">әскери техниканы, олардың </w:t>
            </w:r>
            <w:r>
              <w:br/>
            </w:r>
            <w:r>
              <w:rPr>
                <w:rFonts w:ascii="Times New Roman"/>
                <w:b w:val="false"/>
                <w:i w:val="false"/>
                <w:color w:val="000000"/>
                <w:sz w:val="20"/>
              </w:rPr>
              <w:t>қосалқы бөлшектерін,</w:t>
            </w:r>
            <w:r>
              <w:br/>
            </w:r>
            <w:r>
              <w:rPr>
                <w:rFonts w:ascii="Times New Roman"/>
                <w:b w:val="false"/>
                <w:i w:val="false"/>
                <w:color w:val="000000"/>
                <w:sz w:val="20"/>
              </w:rPr>
              <w:t>жиынтықтаушы бұйымдары мен</w:t>
            </w:r>
            <w:r>
              <w:br/>
            </w:r>
            <w:r>
              <w:rPr>
                <w:rFonts w:ascii="Times New Roman"/>
                <w:b w:val="false"/>
                <w:i w:val="false"/>
                <w:color w:val="000000"/>
                <w:sz w:val="20"/>
              </w:rPr>
              <w:t>аспаптарын, сондай-ақ арнайы</w:t>
            </w:r>
            <w:r>
              <w:br/>
            </w:r>
            <w:r>
              <w:rPr>
                <w:rFonts w:ascii="Times New Roman"/>
                <w:b w:val="false"/>
                <w:i w:val="false"/>
                <w:color w:val="000000"/>
                <w:sz w:val="20"/>
              </w:rPr>
              <w:t xml:space="preserve">материалдарды және оларды </w:t>
            </w:r>
            <w:r>
              <w:br/>
            </w:r>
            <w:r>
              <w:rPr>
                <w:rFonts w:ascii="Times New Roman"/>
                <w:b w:val="false"/>
                <w:i w:val="false"/>
                <w:color w:val="000000"/>
                <w:sz w:val="20"/>
              </w:rPr>
              <w:t xml:space="preserve">өндіруге арналған жабдықтарды </w:t>
            </w:r>
            <w:r>
              <w:br/>
            </w:r>
            <w:r>
              <w:rPr>
                <w:rFonts w:ascii="Times New Roman"/>
                <w:b w:val="false"/>
                <w:i w:val="false"/>
                <w:color w:val="000000"/>
                <w:sz w:val="20"/>
              </w:rPr>
              <w:t xml:space="preserve">әзірлеу, өндіру, жөндеу, сатып </w:t>
            </w:r>
            <w:r>
              <w:br/>
            </w:r>
            <w:r>
              <w:rPr>
                <w:rFonts w:ascii="Times New Roman"/>
                <w:b w:val="false"/>
                <w:i w:val="false"/>
                <w:color w:val="000000"/>
                <w:sz w:val="20"/>
              </w:rPr>
              <w:t xml:space="preserve">алу және өткізу жөніндегі </w:t>
            </w:r>
            <w:r>
              <w:br/>
            </w:r>
            <w:r>
              <w:rPr>
                <w:rFonts w:ascii="Times New Roman"/>
                <w:b w:val="false"/>
                <w:i w:val="false"/>
                <w:color w:val="000000"/>
                <w:sz w:val="20"/>
              </w:rPr>
              <w:t>қызметті жүзеге асыруға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қызметті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 жүзеге асыруға </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w:t>
      </w:r>
    </w:p>
    <w:p>
      <w:pPr>
        <w:spacing w:after="0"/>
        <w:ind w:left="0"/>
        <w:jc w:val="both"/>
      </w:pPr>
      <w:r>
        <w:rPr>
          <w:rFonts w:ascii="Times New Roman"/>
          <w:b w:val="false"/>
          <w:i w:val="false"/>
          <w:color w:val="000000"/>
          <w:sz w:val="28"/>
        </w:rPr>
        <w:t xml:space="preserve">
      20___ жылғы " " _________________ № ________________, _____________ берілген, </w:t>
      </w:r>
    </w:p>
    <w:p>
      <w:pPr>
        <w:spacing w:after="0"/>
        <w:ind w:left="0"/>
        <w:jc w:val="both"/>
      </w:pPr>
      <w:r>
        <w:rPr>
          <w:rFonts w:ascii="Times New Roman"/>
          <w:b w:val="false"/>
          <w:i w:val="false"/>
          <w:color w:val="000000"/>
          <w:sz w:val="28"/>
        </w:rPr>
        <w:t xml:space="preserve">
      (лицензияның және (немесе) лицензияға қосымшаның(лардың) нөмірі(лері),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қосымшаны(ларды) берген </w:t>
      </w:r>
    </w:p>
    <w:p>
      <w:pPr>
        <w:spacing w:after="0"/>
        <w:ind w:left="0"/>
        <w:jc w:val="both"/>
      </w:pPr>
      <w:r>
        <w:rPr>
          <w:rFonts w:ascii="Times New Roman"/>
          <w:b w:val="false"/>
          <w:i w:val="false"/>
          <w:color w:val="000000"/>
          <w:sz w:val="28"/>
        </w:rPr>
        <w:t xml:space="preserve">
      лицензиардың атауы) лицензияны және (немесе) лицензияға қосымшаны (керектің </w:t>
      </w:r>
    </w:p>
    <w:p>
      <w:pPr>
        <w:spacing w:after="0"/>
        <w:ind w:left="0"/>
        <w:jc w:val="both"/>
      </w:pPr>
      <w:r>
        <w:rPr>
          <w:rFonts w:ascii="Times New Roman"/>
          <w:b w:val="false"/>
          <w:i w:val="false"/>
          <w:color w:val="000000"/>
          <w:sz w:val="28"/>
        </w:rPr>
        <w:t xml:space="preserve">
      асты сызылсын) мынадай негіз(дер) бойынша (тиісті жолға Х белгісін қою қажет) </w:t>
      </w:r>
    </w:p>
    <w:p>
      <w:pPr>
        <w:spacing w:after="0"/>
        <w:ind w:left="0"/>
        <w:jc w:val="both"/>
      </w:pPr>
      <w:r>
        <w:rPr>
          <w:rFonts w:ascii="Times New Roman"/>
          <w:b w:val="false"/>
          <w:i w:val="false"/>
          <w:color w:val="000000"/>
          <w:sz w:val="28"/>
        </w:rPr>
        <w:t>
      қайта ресімдеуіңізді сұраймын:</w:t>
      </w:r>
    </w:p>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белгісін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 үшінші тұлғалардың пайдасына объектімен бірге "объектілерге берілетін рұқсаттар" класы бойынша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мекенжайының өзгеруі 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w:t>
      </w:r>
    </w:p>
    <w:p>
      <w:pPr>
        <w:spacing w:after="0"/>
        <w:ind w:left="0"/>
        <w:jc w:val="both"/>
      </w:pPr>
      <w:r>
        <w:rPr>
          <w:rFonts w:ascii="Times New Roman"/>
          <w:b w:val="false"/>
          <w:i w:val="false"/>
          <w:color w:val="000000"/>
          <w:sz w:val="28"/>
        </w:rPr>
        <w:t>
      7) қызмет түрінің атауының өзгеруі ____</w:t>
      </w:r>
    </w:p>
    <w:p>
      <w:pPr>
        <w:spacing w:after="0"/>
        <w:ind w:left="0"/>
        <w:jc w:val="both"/>
      </w:pPr>
      <w:r>
        <w:rPr>
          <w:rFonts w:ascii="Times New Roman"/>
          <w:b w:val="false"/>
          <w:i w:val="false"/>
          <w:color w:val="000000"/>
          <w:sz w:val="28"/>
        </w:rPr>
        <w:t xml:space="preserve">
      8) қызметтің кіші түрінің атауының өзгеруі _____ </w:t>
      </w:r>
    </w:p>
    <w:p>
      <w:pPr>
        <w:spacing w:after="0"/>
        <w:ind w:left="0"/>
        <w:jc w:val="both"/>
      </w:pPr>
      <w:r>
        <w:rPr>
          <w:rFonts w:ascii="Times New Roman"/>
          <w:b w:val="false"/>
          <w:i w:val="false"/>
          <w:color w:val="000000"/>
          <w:sz w:val="28"/>
        </w:rPr>
        <w:t>
      қағаз тасығышта ________(егер лицензияны қағаз тасығышта алу қажет болған жағдайда Х белгісін қою)</w:t>
      </w:r>
    </w:p>
    <w:p>
      <w:pPr>
        <w:spacing w:after="0"/>
        <w:ind w:left="0"/>
        <w:jc w:val="both"/>
      </w:pPr>
      <w:r>
        <w:rPr>
          <w:rFonts w:ascii="Times New Roman"/>
          <w:b w:val="false"/>
          <w:i w:val="false"/>
          <w:color w:val="000000"/>
          <w:sz w:val="28"/>
        </w:rPr>
        <w:t xml:space="preserve">
      Заңды тұлғаның мекенжайы__________________________________________ </w:t>
      </w:r>
    </w:p>
    <w:p>
      <w:pPr>
        <w:spacing w:after="0"/>
        <w:ind w:left="0"/>
        <w:jc w:val="both"/>
      </w:pPr>
      <w:r>
        <w:rPr>
          <w:rFonts w:ascii="Times New Roman"/>
          <w:b w:val="false"/>
          <w:i w:val="false"/>
          <w:color w:val="000000"/>
          <w:sz w:val="28"/>
        </w:rPr>
        <w:t xml:space="preserve">
      (шетелдік заңды тұлға үшін-елі, пошталық индексі, елі,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пошта_____________________________________________</w:t>
      </w:r>
    </w:p>
    <w:p>
      <w:pPr>
        <w:spacing w:after="0"/>
        <w:ind w:left="0"/>
        <w:jc w:val="both"/>
      </w:pPr>
      <w:r>
        <w:rPr>
          <w:rFonts w:ascii="Times New Roman"/>
          <w:b w:val="false"/>
          <w:i w:val="false"/>
          <w:color w:val="000000"/>
          <w:sz w:val="28"/>
        </w:rPr>
        <w:t>
      Телефондары_________________________________________________</w:t>
      </w:r>
    </w:p>
    <w:p>
      <w:pPr>
        <w:spacing w:after="0"/>
        <w:ind w:left="0"/>
        <w:jc w:val="both"/>
      </w:pPr>
      <w:r>
        <w:rPr>
          <w:rFonts w:ascii="Times New Roman"/>
          <w:b w:val="false"/>
          <w:i w:val="false"/>
          <w:color w:val="000000"/>
          <w:sz w:val="28"/>
        </w:rPr>
        <w:t>
      Факс _______________________________________________________</w:t>
      </w:r>
    </w:p>
    <w:p>
      <w:pPr>
        <w:spacing w:after="0"/>
        <w:ind w:left="0"/>
        <w:jc w:val="both"/>
      </w:pPr>
      <w:r>
        <w:rPr>
          <w:rFonts w:ascii="Times New Roman"/>
          <w:b w:val="false"/>
          <w:i w:val="false"/>
          <w:color w:val="000000"/>
          <w:sz w:val="28"/>
        </w:rPr>
        <w:t xml:space="preserve">
      Банк шоты___________________________________________________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 өтінішпен: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 цифрлық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xml:space="preserve">
      Басшы___________ ___________________________________________ </w:t>
      </w:r>
    </w:p>
    <w:p>
      <w:pPr>
        <w:spacing w:after="0"/>
        <w:ind w:left="0"/>
        <w:jc w:val="both"/>
      </w:pPr>
      <w:r>
        <w:rPr>
          <w:rFonts w:ascii="Times New Roman"/>
          <w:b w:val="false"/>
          <w:i w:val="false"/>
          <w:color w:val="000000"/>
          <w:sz w:val="28"/>
        </w:rPr>
        <w:t>
      (қолы) (тегi, аты, әкесiнiң аты (бар болған жағдайда)</w:t>
      </w:r>
    </w:p>
    <w:p>
      <w:pPr>
        <w:spacing w:after="0"/>
        <w:ind w:left="0"/>
        <w:jc w:val="both"/>
      </w:pPr>
      <w:r>
        <w:rPr>
          <w:rFonts w:ascii="Times New Roman"/>
          <w:b w:val="false"/>
          <w:i w:val="false"/>
          <w:color w:val="000000"/>
          <w:sz w:val="28"/>
        </w:rPr>
        <w:t>
      Толтырылған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233 бұйрығына</w:t>
            </w:r>
            <w:r>
              <w:br/>
            </w:r>
            <w:r>
              <w:rPr>
                <w:rFonts w:ascii="Times New Roman"/>
                <w:b w:val="false"/>
                <w:i w:val="false"/>
                <w:color w:val="000000"/>
                <w:sz w:val="20"/>
              </w:rPr>
              <w:t>2-қосымша</w:t>
            </w:r>
          </w:p>
        </w:tc>
      </w:tr>
    </w:tbl>
    <w:bookmarkStart w:name="z49" w:id="29"/>
    <w:p>
      <w:pPr>
        <w:spacing w:after="0"/>
        <w:ind w:left="0"/>
        <w:jc w:val="left"/>
      </w:pPr>
      <w:r>
        <w:rPr>
          <w:rFonts w:ascii="Times New Roman"/>
          <w:b/>
          <w:i w:val="false"/>
          <w:color w:val="000000"/>
        </w:rPr>
        <w:t xml:space="preserve"> Қазақстан Республикасын Қорғаныс және аэроғарыш өнеркәсібі министрінің, Қазақстан Республикасының Қорғаныс және аэроғарыш өнеркәсібі министрінің м.а. және Қазақстан Республикасы Индустрия және инфрақұрылымдық даму министрінің күші жойылған кейбір бұйрықтарының тізбесі</w:t>
      </w:r>
    </w:p>
    <w:bookmarkEnd w:id="29"/>
    <w:bookmarkStart w:name="z50" w:id="30"/>
    <w:p>
      <w:pPr>
        <w:spacing w:after="0"/>
        <w:ind w:left="0"/>
        <w:jc w:val="both"/>
      </w:pPr>
      <w:r>
        <w:rPr>
          <w:rFonts w:ascii="Times New Roman"/>
          <w:b w:val="false"/>
          <w:i w:val="false"/>
          <w:color w:val="000000"/>
          <w:sz w:val="28"/>
        </w:rPr>
        <w:t xml:space="preserve">
      1. "Қару-жарақ, әскери техника және жекелеген қару түрлерінің айналымы саласындағы мемлекеттiк көрсетілетін қызметтер стандарттарын бекiту туралы" Қазақстан Республикасының Қорғаныс және аэроғарыш өнеркәсібі министрінің 2018 жылғы 14 желтоқсандағы № 215/НҚ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17968 болып тіркелген, 2018 жылғы 29 желтоқсанда Қазақстан Республикасы Нормативтік құқықтық актілерінің эталондық бақылау банкінде жарияланған).</w:t>
      </w:r>
    </w:p>
    <w:bookmarkEnd w:id="30"/>
    <w:bookmarkStart w:name="z51" w:id="31"/>
    <w:p>
      <w:pPr>
        <w:spacing w:after="0"/>
        <w:ind w:left="0"/>
        <w:jc w:val="both"/>
      </w:pPr>
      <w:r>
        <w:rPr>
          <w:rFonts w:ascii="Times New Roman"/>
          <w:b w:val="false"/>
          <w:i w:val="false"/>
          <w:color w:val="000000"/>
          <w:sz w:val="28"/>
        </w:rPr>
        <w:t xml:space="preserve">
      2. "Қару-жарақ, әскери техника және жекелеген қару түрлерінің айналымы саласындағы мемлекеттiк көрсетілетін қызметтер регламенттерiн бекiту туралы" Қазақстан Республикасының Қорғаныс және аэроғарыш өнеркәсібі министрінің м.а. 2019 жылғы 18 ақпандағы № 28/НҚ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18329 болып тіркелген, 2019 жылғы 27 ақпанда Қазақстан Республикасы Нормативтік құқықтық актілерінің эталондық бақылау банкінде жарияланған).</w:t>
      </w:r>
    </w:p>
    <w:bookmarkEnd w:id="31"/>
    <w:bookmarkStart w:name="z52" w:id="32"/>
    <w:p>
      <w:pPr>
        <w:spacing w:after="0"/>
        <w:ind w:left="0"/>
        <w:jc w:val="both"/>
      </w:pPr>
      <w:r>
        <w:rPr>
          <w:rFonts w:ascii="Times New Roman"/>
          <w:b w:val="false"/>
          <w:i w:val="false"/>
          <w:color w:val="000000"/>
          <w:sz w:val="28"/>
        </w:rPr>
        <w:t xml:space="preserve">
      3. "Қару-жарақ, әскери техника және жекелеген қару түрлерінің айналымы саласындағы мемлекеттiк көрсетілетін қызметтер стандарттарын бекiту туралы" Қазақстан Республикасы Қорғаныс және аэроғарыш өнеркәсібі министрінің 2018 жылғы 14 желтоқсандағы № 215/НҚ бұйрығына өзгерістер енгізу туралы" Қазақстан Республикасы Индустрия және инфрақұрылымдық даму министрінің 2019 жылғы 7 қазандағы № 757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19459 болып тіркелген, 2019 жылғы 10 қазанда Қазақстан Республикасы Нормативтік құқықтық актілерінің эталондық бақылау банкінде жарияланған).</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